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560" w:lineRule="auto"/>
        <w:jc w:val="center"/>
        <w:rPr>
          <w:b w:val="1"/>
          <w:color w:val="111111"/>
          <w:sz w:val="46"/>
          <w:szCs w:val="46"/>
        </w:rPr>
      </w:pPr>
      <w:bookmarkStart w:colFirst="0" w:colLast="0" w:name="_difkltnyi99" w:id="0"/>
      <w:bookmarkEnd w:id="0"/>
      <w:r w:rsidDel="00000000" w:rsidR="00000000" w:rsidRPr="00000000">
        <w:rPr>
          <w:b w:val="1"/>
          <w:color w:val="111111"/>
          <w:sz w:val="46"/>
          <w:szCs w:val="46"/>
          <w:rtl w:val="0"/>
        </w:rPr>
        <w:t xml:space="preserve">E-TİCARET MESAFELİ SATIŞ SÖZLEŞMESİ ÖRNEĞİ</w:t>
      </w:r>
    </w:p>
    <w:p w:rsidR="00000000" w:rsidDel="00000000" w:rsidP="00000000" w:rsidRDefault="00000000" w:rsidRPr="00000000" w14:paraId="00000002">
      <w:pPr>
        <w:spacing w:after="240" w:before="240" w:lineRule="auto"/>
        <w:rPr>
          <w:color w:val="222222"/>
        </w:rPr>
      </w:pPr>
      <w:r w:rsidDel="00000000" w:rsidR="00000000" w:rsidRPr="00000000">
        <w:rPr>
          <w:color w:val="222222"/>
          <w:rtl w:val="0"/>
        </w:rPr>
        <w:t xml:space="preserve">Bu Mesafeli Satış Sözleşmesi (“Sözleşme”), 6502 sayılı Tüketicinin Korunması Hakkında Kanun ve Mesafeli Sözleşmeler Yönetmeliği hükümleri uyarınca ALICI ile SATICI arasında elektronik ortamda kurulmuştur.</w:t>
      </w:r>
    </w:p>
    <w:p w:rsidR="00000000" w:rsidDel="00000000" w:rsidP="00000000" w:rsidRDefault="00000000" w:rsidRPr="00000000" w14:paraId="00000003">
      <w:pPr>
        <w:pStyle w:val="Heading2"/>
        <w:keepNext w:val="0"/>
        <w:keepLines w:val="0"/>
        <w:pBdr>
          <w:bottom w:color="cccccc" w:space="3" w:sz="12" w:val="single"/>
        </w:pBdr>
        <w:spacing w:after="80" w:before="700" w:lineRule="auto"/>
        <w:rPr>
          <w:b w:val="1"/>
          <w:color w:val="111111"/>
          <w:sz w:val="34"/>
          <w:szCs w:val="34"/>
        </w:rPr>
      </w:pPr>
      <w:bookmarkStart w:colFirst="0" w:colLast="0" w:name="_u8pc7u4tvk13" w:id="1"/>
      <w:bookmarkEnd w:id="1"/>
      <w:r w:rsidDel="00000000" w:rsidR="00000000" w:rsidRPr="00000000">
        <w:rPr>
          <w:b w:val="1"/>
          <w:color w:val="111111"/>
          <w:sz w:val="34"/>
          <w:szCs w:val="34"/>
          <w:rtl w:val="0"/>
        </w:rPr>
        <w:t xml:space="preserve">1. Taraflar</w:t>
      </w:r>
    </w:p>
    <w:p w:rsidR="00000000" w:rsidDel="00000000" w:rsidP="00000000" w:rsidRDefault="00000000" w:rsidRPr="00000000" w14:paraId="00000004">
      <w:pPr>
        <w:pStyle w:val="Heading3"/>
        <w:keepNext w:val="0"/>
        <w:keepLines w:val="0"/>
        <w:spacing w:before="560" w:lineRule="auto"/>
        <w:rPr>
          <w:b w:val="1"/>
          <w:color w:val="222222"/>
          <w:sz w:val="26"/>
          <w:szCs w:val="26"/>
        </w:rPr>
      </w:pPr>
      <w:bookmarkStart w:colFirst="0" w:colLast="0" w:name="_rf6h7cy05qks" w:id="2"/>
      <w:bookmarkEnd w:id="2"/>
      <w:r w:rsidDel="00000000" w:rsidR="00000000" w:rsidRPr="00000000">
        <w:rPr>
          <w:b w:val="1"/>
          <w:color w:val="222222"/>
          <w:sz w:val="26"/>
          <w:szCs w:val="26"/>
          <w:rtl w:val="0"/>
        </w:rPr>
        <w:t xml:space="preserve">1.1 SATICI</w:t>
      </w:r>
    </w:p>
    <w:p w:rsidR="00000000" w:rsidDel="00000000" w:rsidP="00000000" w:rsidRDefault="00000000" w:rsidRPr="00000000" w14:paraId="00000005">
      <w:pPr>
        <w:numPr>
          <w:ilvl w:val="0"/>
          <w:numId w:val="8"/>
        </w:numPr>
        <w:spacing w:after="0" w:afterAutospacing="0" w:before="540" w:lineRule="auto"/>
        <w:ind w:left="720" w:hanging="360"/>
      </w:pPr>
      <w:r w:rsidDel="00000000" w:rsidR="00000000" w:rsidRPr="00000000">
        <w:rPr>
          <w:color w:val="222222"/>
          <w:rtl w:val="0"/>
        </w:rPr>
        <w:t xml:space="preserve">Ünvan : </w:t>
      </w:r>
      <w:r w:rsidDel="00000000" w:rsidR="00000000" w:rsidRPr="00000000">
        <w:rPr>
          <w:b w:val="1"/>
          <w:color w:val="222222"/>
          <w:rtl w:val="0"/>
        </w:rPr>
        <w:t xml:space="preserve">[ SATICI ÜNVANI ]</w:t>
      </w:r>
    </w:p>
    <w:p w:rsidR="00000000" w:rsidDel="00000000" w:rsidP="00000000" w:rsidRDefault="00000000" w:rsidRPr="00000000" w14:paraId="00000006">
      <w:pPr>
        <w:numPr>
          <w:ilvl w:val="0"/>
          <w:numId w:val="8"/>
        </w:numPr>
        <w:spacing w:after="0" w:afterAutospacing="0" w:before="0" w:beforeAutospacing="0" w:lineRule="auto"/>
        <w:ind w:left="720" w:hanging="360"/>
      </w:pPr>
      <w:r w:rsidDel="00000000" w:rsidR="00000000" w:rsidRPr="00000000">
        <w:rPr>
          <w:color w:val="222222"/>
          <w:rtl w:val="0"/>
        </w:rPr>
        <w:t xml:space="preserve">Adres : </w:t>
      </w:r>
      <w:r w:rsidDel="00000000" w:rsidR="00000000" w:rsidRPr="00000000">
        <w:rPr>
          <w:b w:val="1"/>
          <w:color w:val="222222"/>
          <w:rtl w:val="0"/>
        </w:rPr>
        <w:t xml:space="preserve">[ SATICI ADRESİ ]</w:t>
      </w:r>
    </w:p>
    <w:p w:rsidR="00000000" w:rsidDel="00000000" w:rsidP="00000000" w:rsidRDefault="00000000" w:rsidRPr="00000000" w14:paraId="00000007">
      <w:pPr>
        <w:numPr>
          <w:ilvl w:val="0"/>
          <w:numId w:val="8"/>
        </w:numPr>
        <w:spacing w:after="0" w:afterAutospacing="0" w:before="0" w:beforeAutospacing="0" w:lineRule="auto"/>
        <w:ind w:left="720" w:hanging="360"/>
      </w:pPr>
      <w:r w:rsidDel="00000000" w:rsidR="00000000" w:rsidRPr="00000000">
        <w:rPr>
          <w:color w:val="222222"/>
          <w:rtl w:val="0"/>
        </w:rPr>
        <w:t xml:space="preserve">Telefon : </w:t>
      </w:r>
      <w:r w:rsidDel="00000000" w:rsidR="00000000" w:rsidRPr="00000000">
        <w:rPr>
          <w:b w:val="1"/>
          <w:color w:val="222222"/>
          <w:rtl w:val="0"/>
        </w:rPr>
        <w:t xml:space="preserve">[ SATICI TELEFON ]</w:t>
      </w:r>
    </w:p>
    <w:p w:rsidR="00000000" w:rsidDel="00000000" w:rsidP="00000000" w:rsidRDefault="00000000" w:rsidRPr="00000000" w14:paraId="00000008">
      <w:pPr>
        <w:numPr>
          <w:ilvl w:val="0"/>
          <w:numId w:val="8"/>
        </w:numPr>
        <w:spacing w:after="240" w:before="0" w:beforeAutospacing="0" w:lineRule="auto"/>
        <w:ind w:left="720" w:hanging="360"/>
      </w:pPr>
      <w:r w:rsidDel="00000000" w:rsidR="00000000" w:rsidRPr="00000000">
        <w:rPr>
          <w:color w:val="222222"/>
          <w:rtl w:val="0"/>
        </w:rPr>
        <w:t xml:space="preserve">E-posta : </w:t>
      </w:r>
      <w:r w:rsidDel="00000000" w:rsidR="00000000" w:rsidRPr="00000000">
        <w:rPr>
          <w:b w:val="1"/>
          <w:color w:val="222222"/>
          <w:rtl w:val="0"/>
        </w:rPr>
        <w:t xml:space="preserve">[ SATICI E-POSTA ]</w:t>
      </w:r>
    </w:p>
    <w:p w:rsidR="00000000" w:rsidDel="00000000" w:rsidP="00000000" w:rsidRDefault="00000000" w:rsidRPr="00000000" w14:paraId="00000009">
      <w:pPr>
        <w:pStyle w:val="Heading3"/>
        <w:keepNext w:val="0"/>
        <w:keepLines w:val="0"/>
        <w:spacing w:before="560" w:lineRule="auto"/>
        <w:rPr>
          <w:b w:val="1"/>
          <w:color w:val="222222"/>
          <w:sz w:val="26"/>
          <w:szCs w:val="26"/>
        </w:rPr>
      </w:pPr>
      <w:bookmarkStart w:colFirst="0" w:colLast="0" w:name="_5ay889f8i02e" w:id="3"/>
      <w:bookmarkEnd w:id="3"/>
      <w:r w:rsidDel="00000000" w:rsidR="00000000" w:rsidRPr="00000000">
        <w:rPr>
          <w:b w:val="1"/>
          <w:color w:val="222222"/>
          <w:sz w:val="26"/>
          <w:szCs w:val="26"/>
          <w:rtl w:val="0"/>
        </w:rPr>
        <w:t xml:space="preserve">1.2 ALICI</w:t>
      </w:r>
    </w:p>
    <w:p w:rsidR="00000000" w:rsidDel="00000000" w:rsidP="00000000" w:rsidRDefault="00000000" w:rsidRPr="00000000" w14:paraId="0000000A">
      <w:pPr>
        <w:numPr>
          <w:ilvl w:val="0"/>
          <w:numId w:val="6"/>
        </w:numPr>
        <w:spacing w:after="0" w:afterAutospacing="0" w:before="540" w:lineRule="auto"/>
        <w:ind w:left="720" w:hanging="360"/>
      </w:pPr>
      <w:r w:rsidDel="00000000" w:rsidR="00000000" w:rsidRPr="00000000">
        <w:rPr>
          <w:color w:val="222222"/>
          <w:rtl w:val="0"/>
        </w:rPr>
        <w:t xml:space="preserve">Ad Soyad : </w:t>
      </w:r>
      <w:r w:rsidDel="00000000" w:rsidR="00000000" w:rsidRPr="00000000">
        <w:rPr>
          <w:b w:val="1"/>
          <w:color w:val="222222"/>
          <w:rtl w:val="0"/>
        </w:rPr>
        <w:t xml:space="preserve">[ ALICI AD SOYAD / ÜNVAN ]</w:t>
      </w:r>
    </w:p>
    <w:p w:rsidR="00000000" w:rsidDel="00000000" w:rsidP="00000000" w:rsidRDefault="00000000" w:rsidRPr="00000000" w14:paraId="0000000B">
      <w:pPr>
        <w:numPr>
          <w:ilvl w:val="0"/>
          <w:numId w:val="6"/>
        </w:numPr>
        <w:spacing w:after="0" w:afterAutospacing="0" w:before="0" w:beforeAutospacing="0" w:lineRule="auto"/>
        <w:ind w:left="720" w:hanging="360"/>
      </w:pPr>
      <w:r w:rsidDel="00000000" w:rsidR="00000000" w:rsidRPr="00000000">
        <w:rPr>
          <w:color w:val="222222"/>
          <w:rtl w:val="0"/>
        </w:rPr>
        <w:t xml:space="preserve">Adres : </w:t>
      </w:r>
      <w:r w:rsidDel="00000000" w:rsidR="00000000" w:rsidRPr="00000000">
        <w:rPr>
          <w:b w:val="1"/>
          <w:color w:val="222222"/>
          <w:rtl w:val="0"/>
        </w:rPr>
        <w:t xml:space="preserve">[ ALICI ADRESİ ]</w:t>
      </w:r>
    </w:p>
    <w:p w:rsidR="00000000" w:rsidDel="00000000" w:rsidP="00000000" w:rsidRDefault="00000000" w:rsidRPr="00000000" w14:paraId="0000000C">
      <w:pPr>
        <w:numPr>
          <w:ilvl w:val="0"/>
          <w:numId w:val="6"/>
        </w:numPr>
        <w:spacing w:after="0" w:afterAutospacing="0" w:before="0" w:beforeAutospacing="0" w:lineRule="auto"/>
        <w:ind w:left="720" w:hanging="360"/>
      </w:pPr>
      <w:r w:rsidDel="00000000" w:rsidR="00000000" w:rsidRPr="00000000">
        <w:rPr>
          <w:color w:val="222222"/>
          <w:rtl w:val="0"/>
        </w:rPr>
        <w:t xml:space="preserve">Telefon : </w:t>
      </w:r>
      <w:r w:rsidDel="00000000" w:rsidR="00000000" w:rsidRPr="00000000">
        <w:rPr>
          <w:b w:val="1"/>
          <w:color w:val="222222"/>
          <w:rtl w:val="0"/>
        </w:rPr>
        <w:t xml:space="preserve">[ ALICI TELEFON ]</w:t>
      </w:r>
    </w:p>
    <w:p w:rsidR="00000000" w:rsidDel="00000000" w:rsidP="00000000" w:rsidRDefault="00000000" w:rsidRPr="00000000" w14:paraId="0000000D">
      <w:pPr>
        <w:numPr>
          <w:ilvl w:val="0"/>
          <w:numId w:val="6"/>
        </w:numPr>
        <w:spacing w:after="0" w:afterAutospacing="0" w:before="0" w:beforeAutospacing="0" w:lineRule="auto"/>
        <w:ind w:left="720" w:hanging="360"/>
      </w:pPr>
      <w:r w:rsidDel="00000000" w:rsidR="00000000" w:rsidRPr="00000000">
        <w:rPr>
          <w:color w:val="222222"/>
          <w:rtl w:val="0"/>
        </w:rPr>
        <w:t xml:space="preserve">E-posta : </w:t>
      </w:r>
      <w:r w:rsidDel="00000000" w:rsidR="00000000" w:rsidRPr="00000000">
        <w:rPr>
          <w:b w:val="1"/>
          <w:color w:val="222222"/>
          <w:rtl w:val="0"/>
        </w:rPr>
        <w:t xml:space="preserve">[ ALICI E-POSTA ]</w:t>
      </w:r>
    </w:p>
    <w:p w:rsidR="00000000" w:rsidDel="00000000" w:rsidP="00000000" w:rsidRDefault="00000000" w:rsidRPr="00000000" w14:paraId="0000000E">
      <w:pPr>
        <w:numPr>
          <w:ilvl w:val="0"/>
          <w:numId w:val="6"/>
        </w:numPr>
        <w:spacing w:after="0" w:afterAutospacing="0" w:before="0" w:beforeAutospacing="0" w:lineRule="auto"/>
        <w:ind w:left="720" w:hanging="360"/>
      </w:pPr>
      <w:r w:rsidDel="00000000" w:rsidR="00000000" w:rsidRPr="00000000">
        <w:rPr>
          <w:color w:val="222222"/>
          <w:rtl w:val="0"/>
        </w:rPr>
        <w:t xml:space="preserve">Teslim Edilecek Kişi : </w:t>
      </w:r>
      <w:r w:rsidDel="00000000" w:rsidR="00000000" w:rsidRPr="00000000">
        <w:rPr>
          <w:b w:val="1"/>
          <w:color w:val="222222"/>
          <w:rtl w:val="0"/>
        </w:rPr>
        <w:t xml:space="preserve">[ TESLİM EDİLECEK KİŞİ ]</w:t>
      </w:r>
    </w:p>
    <w:p w:rsidR="00000000" w:rsidDel="00000000" w:rsidP="00000000" w:rsidRDefault="00000000" w:rsidRPr="00000000" w14:paraId="0000000F">
      <w:pPr>
        <w:numPr>
          <w:ilvl w:val="0"/>
          <w:numId w:val="6"/>
        </w:numPr>
        <w:spacing w:after="240" w:before="0" w:beforeAutospacing="0" w:lineRule="auto"/>
        <w:ind w:left="720" w:hanging="360"/>
      </w:pPr>
      <w:r w:rsidDel="00000000" w:rsidR="00000000" w:rsidRPr="00000000">
        <w:rPr>
          <w:color w:val="222222"/>
          <w:rtl w:val="0"/>
        </w:rPr>
        <w:t xml:space="preserve">Teslimat Adresi : </w:t>
      </w:r>
      <w:r w:rsidDel="00000000" w:rsidR="00000000" w:rsidRPr="00000000">
        <w:rPr>
          <w:b w:val="1"/>
          <w:color w:val="222222"/>
          <w:rtl w:val="0"/>
        </w:rPr>
        <w:t xml:space="preserve">[ TESLİMAT ADRESİ ]</w:t>
      </w:r>
    </w:p>
    <w:p w:rsidR="00000000" w:rsidDel="00000000" w:rsidP="00000000" w:rsidRDefault="00000000" w:rsidRPr="00000000" w14:paraId="00000010">
      <w:pPr>
        <w:spacing w:after="240" w:before="540" w:lineRule="auto"/>
        <w:rPr>
          <w:color w:val="222222"/>
        </w:rPr>
      </w:pPr>
      <w:r w:rsidDel="00000000" w:rsidR="00000000" w:rsidRPr="00000000">
        <w:rPr>
          <w:color w:val="222222"/>
          <w:rtl w:val="0"/>
        </w:rPr>
        <w:t xml:space="preserve">Sözleşmede SATICI ve ALICI birlikte “Taraflar” olarak anılacaktır.</w:t>
      </w:r>
    </w:p>
    <w:p w:rsidR="00000000" w:rsidDel="00000000" w:rsidP="00000000" w:rsidRDefault="00000000" w:rsidRPr="00000000" w14:paraId="00000011">
      <w:pPr>
        <w:pStyle w:val="Heading2"/>
        <w:keepNext w:val="0"/>
        <w:keepLines w:val="0"/>
        <w:pBdr>
          <w:bottom w:color="cccccc" w:space="3" w:sz="12" w:val="single"/>
        </w:pBdr>
        <w:spacing w:after="80" w:before="700" w:lineRule="auto"/>
        <w:rPr>
          <w:b w:val="1"/>
          <w:color w:val="111111"/>
          <w:sz w:val="34"/>
          <w:szCs w:val="34"/>
        </w:rPr>
      </w:pPr>
      <w:bookmarkStart w:colFirst="0" w:colLast="0" w:name="_e0mbf61h9cmn" w:id="4"/>
      <w:bookmarkEnd w:id="4"/>
      <w:r w:rsidDel="00000000" w:rsidR="00000000" w:rsidRPr="00000000">
        <w:rPr>
          <w:b w:val="1"/>
          <w:color w:val="111111"/>
          <w:sz w:val="34"/>
          <w:szCs w:val="34"/>
          <w:rtl w:val="0"/>
        </w:rPr>
        <w:t xml:space="preserve">2. Tanımlar</w:t>
      </w:r>
    </w:p>
    <w:p w:rsidR="00000000" w:rsidDel="00000000" w:rsidP="00000000" w:rsidRDefault="00000000" w:rsidRPr="00000000" w14:paraId="00000012">
      <w:pPr>
        <w:numPr>
          <w:ilvl w:val="0"/>
          <w:numId w:val="10"/>
        </w:numPr>
        <w:spacing w:after="0" w:afterAutospacing="0" w:before="540" w:lineRule="auto"/>
        <w:ind w:left="720" w:hanging="360"/>
      </w:pPr>
      <w:r w:rsidDel="00000000" w:rsidR="00000000" w:rsidRPr="00000000">
        <w:rPr>
          <w:b w:val="1"/>
          <w:color w:val="222222"/>
          <w:rtl w:val="0"/>
        </w:rPr>
        <w:t xml:space="preserve">Bakanlık</w:t>
      </w:r>
      <w:r w:rsidDel="00000000" w:rsidR="00000000" w:rsidRPr="00000000">
        <w:rPr>
          <w:color w:val="222222"/>
          <w:rtl w:val="0"/>
        </w:rPr>
        <w:t xml:space="preserve"> : Ticaret Bakanlığı</w:t>
      </w:r>
    </w:p>
    <w:p w:rsidR="00000000" w:rsidDel="00000000" w:rsidP="00000000" w:rsidRDefault="00000000" w:rsidRPr="00000000" w14:paraId="00000013">
      <w:pPr>
        <w:numPr>
          <w:ilvl w:val="0"/>
          <w:numId w:val="10"/>
        </w:numPr>
        <w:spacing w:after="0" w:afterAutospacing="0" w:before="0" w:beforeAutospacing="0" w:lineRule="auto"/>
        <w:ind w:left="720" w:hanging="360"/>
      </w:pPr>
      <w:r w:rsidDel="00000000" w:rsidR="00000000" w:rsidRPr="00000000">
        <w:rPr>
          <w:b w:val="1"/>
          <w:color w:val="222222"/>
          <w:rtl w:val="0"/>
        </w:rPr>
        <w:t xml:space="preserve">Kanun</w:t>
      </w:r>
      <w:r w:rsidDel="00000000" w:rsidR="00000000" w:rsidRPr="00000000">
        <w:rPr>
          <w:color w:val="222222"/>
          <w:rtl w:val="0"/>
        </w:rPr>
        <w:t xml:space="preserve"> : 6502 sayılı Tüketicinin Korunması Hakkında Kanun</w:t>
      </w:r>
    </w:p>
    <w:p w:rsidR="00000000" w:rsidDel="00000000" w:rsidP="00000000" w:rsidRDefault="00000000" w:rsidRPr="00000000" w14:paraId="00000014">
      <w:pPr>
        <w:numPr>
          <w:ilvl w:val="0"/>
          <w:numId w:val="10"/>
        </w:numPr>
        <w:spacing w:after="0" w:afterAutospacing="0" w:before="0" w:beforeAutospacing="0" w:lineRule="auto"/>
        <w:ind w:left="720" w:hanging="360"/>
      </w:pPr>
      <w:r w:rsidDel="00000000" w:rsidR="00000000" w:rsidRPr="00000000">
        <w:rPr>
          <w:b w:val="1"/>
          <w:color w:val="222222"/>
          <w:rtl w:val="0"/>
        </w:rPr>
        <w:t xml:space="preserve">Yönetmelik</w:t>
      </w:r>
      <w:r w:rsidDel="00000000" w:rsidR="00000000" w:rsidRPr="00000000">
        <w:rPr>
          <w:color w:val="222222"/>
          <w:rtl w:val="0"/>
        </w:rPr>
        <w:t xml:space="preserve"> : Mesafeli Sözleşmeler Yönetmeliği</w:t>
      </w:r>
    </w:p>
    <w:p w:rsidR="00000000" w:rsidDel="00000000" w:rsidP="00000000" w:rsidRDefault="00000000" w:rsidRPr="00000000" w14:paraId="00000015">
      <w:pPr>
        <w:numPr>
          <w:ilvl w:val="0"/>
          <w:numId w:val="10"/>
        </w:numPr>
        <w:spacing w:after="0" w:afterAutospacing="0" w:before="0" w:beforeAutospacing="0" w:lineRule="auto"/>
        <w:ind w:left="720" w:hanging="360"/>
      </w:pPr>
      <w:r w:rsidDel="00000000" w:rsidR="00000000" w:rsidRPr="00000000">
        <w:rPr>
          <w:b w:val="1"/>
          <w:color w:val="222222"/>
          <w:rtl w:val="0"/>
        </w:rPr>
        <w:t xml:space="preserve">Hizmet</w:t>
      </w:r>
      <w:r w:rsidDel="00000000" w:rsidR="00000000" w:rsidRPr="00000000">
        <w:rPr>
          <w:color w:val="222222"/>
          <w:rtl w:val="0"/>
        </w:rPr>
        <w:t xml:space="preserve"> : Bedel karşılığında yapılan her türlü tüketici işlemi</w:t>
      </w:r>
    </w:p>
    <w:p w:rsidR="00000000" w:rsidDel="00000000" w:rsidP="00000000" w:rsidRDefault="00000000" w:rsidRPr="00000000" w14:paraId="00000016">
      <w:pPr>
        <w:numPr>
          <w:ilvl w:val="0"/>
          <w:numId w:val="10"/>
        </w:numPr>
        <w:spacing w:after="0" w:afterAutospacing="0" w:before="0" w:beforeAutospacing="0" w:lineRule="auto"/>
        <w:ind w:left="720" w:hanging="360"/>
      </w:pPr>
      <w:r w:rsidDel="00000000" w:rsidR="00000000" w:rsidRPr="00000000">
        <w:rPr>
          <w:b w:val="1"/>
          <w:color w:val="222222"/>
          <w:rtl w:val="0"/>
        </w:rPr>
        <w:t xml:space="preserve">Mal</w:t>
      </w:r>
      <w:r w:rsidDel="00000000" w:rsidR="00000000" w:rsidRPr="00000000">
        <w:rPr>
          <w:color w:val="222222"/>
          <w:rtl w:val="0"/>
        </w:rPr>
        <w:t xml:space="preserve"> : Alışverişe konu taşınır eşya ve elektronik ortamda sunulan gayrimaddi mallar</w:t>
      </w:r>
    </w:p>
    <w:p w:rsidR="00000000" w:rsidDel="00000000" w:rsidP="00000000" w:rsidRDefault="00000000" w:rsidRPr="00000000" w14:paraId="00000017">
      <w:pPr>
        <w:numPr>
          <w:ilvl w:val="0"/>
          <w:numId w:val="10"/>
        </w:numPr>
        <w:spacing w:after="0" w:afterAutospacing="0" w:before="0" w:beforeAutospacing="0" w:lineRule="auto"/>
        <w:ind w:left="720" w:hanging="360"/>
      </w:pPr>
      <w:r w:rsidDel="00000000" w:rsidR="00000000" w:rsidRPr="00000000">
        <w:rPr>
          <w:b w:val="1"/>
          <w:color w:val="222222"/>
          <w:rtl w:val="0"/>
        </w:rPr>
        <w:t xml:space="preserve">Site</w:t>
      </w:r>
      <w:r w:rsidDel="00000000" w:rsidR="00000000" w:rsidRPr="00000000">
        <w:rPr>
          <w:color w:val="222222"/>
          <w:rtl w:val="0"/>
        </w:rPr>
        <w:t xml:space="preserve"> : SATICI’ya ait internet sitesi</w:t>
      </w:r>
    </w:p>
    <w:p w:rsidR="00000000" w:rsidDel="00000000" w:rsidP="00000000" w:rsidRDefault="00000000" w:rsidRPr="00000000" w14:paraId="00000018">
      <w:pPr>
        <w:numPr>
          <w:ilvl w:val="0"/>
          <w:numId w:val="10"/>
        </w:numPr>
        <w:spacing w:after="0" w:afterAutospacing="0" w:before="0" w:beforeAutospacing="0" w:lineRule="auto"/>
        <w:ind w:left="720" w:hanging="360"/>
      </w:pPr>
      <w:r w:rsidDel="00000000" w:rsidR="00000000" w:rsidRPr="00000000">
        <w:rPr>
          <w:b w:val="1"/>
          <w:color w:val="222222"/>
          <w:rtl w:val="0"/>
        </w:rPr>
        <w:t xml:space="preserve">Sipariş Veren</w:t>
      </w:r>
      <w:r w:rsidDel="00000000" w:rsidR="00000000" w:rsidRPr="00000000">
        <w:rPr>
          <w:color w:val="222222"/>
          <w:rtl w:val="0"/>
        </w:rPr>
        <w:t xml:space="preserve"> : SATICI’ya ait internet sitesi üzerinden talep eden gerçek ya da tüzel kişi</w:t>
      </w:r>
    </w:p>
    <w:p w:rsidR="00000000" w:rsidDel="00000000" w:rsidP="00000000" w:rsidRDefault="00000000" w:rsidRPr="00000000" w14:paraId="00000019">
      <w:pPr>
        <w:numPr>
          <w:ilvl w:val="0"/>
          <w:numId w:val="10"/>
        </w:numPr>
        <w:spacing w:after="0" w:afterAutospacing="0" w:before="0" w:beforeAutospacing="0" w:lineRule="auto"/>
        <w:ind w:left="720" w:hanging="360"/>
      </w:pPr>
      <w:r w:rsidDel="00000000" w:rsidR="00000000" w:rsidRPr="00000000">
        <w:rPr>
          <w:b w:val="1"/>
          <w:color w:val="222222"/>
          <w:rtl w:val="0"/>
        </w:rPr>
        <w:t xml:space="preserve">Taraflar</w:t>
      </w:r>
      <w:r w:rsidDel="00000000" w:rsidR="00000000" w:rsidRPr="00000000">
        <w:rPr>
          <w:color w:val="222222"/>
          <w:rtl w:val="0"/>
        </w:rPr>
        <w:t xml:space="preserve"> : SATICI ve ALICI</w:t>
      </w:r>
    </w:p>
    <w:p w:rsidR="00000000" w:rsidDel="00000000" w:rsidP="00000000" w:rsidRDefault="00000000" w:rsidRPr="00000000" w14:paraId="0000001A">
      <w:pPr>
        <w:numPr>
          <w:ilvl w:val="0"/>
          <w:numId w:val="10"/>
        </w:numPr>
        <w:spacing w:after="240" w:before="0" w:beforeAutospacing="0" w:lineRule="auto"/>
        <w:ind w:left="720" w:hanging="360"/>
      </w:pPr>
      <w:r w:rsidDel="00000000" w:rsidR="00000000" w:rsidRPr="00000000">
        <w:rPr>
          <w:b w:val="1"/>
          <w:color w:val="222222"/>
          <w:rtl w:val="0"/>
        </w:rPr>
        <w:t xml:space="preserve">Sözleşme</w:t>
      </w:r>
      <w:r w:rsidDel="00000000" w:rsidR="00000000" w:rsidRPr="00000000">
        <w:rPr>
          <w:color w:val="222222"/>
          <w:rtl w:val="0"/>
        </w:rPr>
        <w:t xml:space="preserve"> : SATICI ve ALICI arasında akdedilen işbu sözleşme</w:t>
      </w:r>
    </w:p>
    <w:p w:rsidR="00000000" w:rsidDel="00000000" w:rsidP="00000000" w:rsidRDefault="00000000" w:rsidRPr="00000000" w14:paraId="0000001B">
      <w:pPr>
        <w:pStyle w:val="Heading2"/>
        <w:keepNext w:val="0"/>
        <w:keepLines w:val="0"/>
        <w:pBdr>
          <w:bottom w:color="cccccc" w:space="3" w:sz="12" w:val="single"/>
        </w:pBdr>
        <w:spacing w:after="80" w:before="700" w:lineRule="auto"/>
        <w:rPr>
          <w:b w:val="1"/>
          <w:color w:val="111111"/>
          <w:sz w:val="34"/>
          <w:szCs w:val="34"/>
        </w:rPr>
      </w:pPr>
      <w:bookmarkStart w:colFirst="0" w:colLast="0" w:name="_yh48lwky1eq" w:id="5"/>
      <w:bookmarkEnd w:id="5"/>
      <w:r w:rsidDel="00000000" w:rsidR="00000000" w:rsidRPr="00000000">
        <w:rPr>
          <w:b w:val="1"/>
          <w:color w:val="111111"/>
          <w:sz w:val="34"/>
          <w:szCs w:val="34"/>
          <w:rtl w:val="0"/>
        </w:rPr>
        <w:t xml:space="preserve">3. Sözleşmenin Konusu</w:t>
      </w:r>
    </w:p>
    <w:p w:rsidR="00000000" w:rsidDel="00000000" w:rsidP="00000000" w:rsidRDefault="00000000" w:rsidRPr="00000000" w14:paraId="0000001C">
      <w:pPr>
        <w:spacing w:after="240" w:before="540" w:lineRule="auto"/>
        <w:rPr>
          <w:color w:val="222222"/>
        </w:rPr>
      </w:pPr>
      <w:r w:rsidDel="00000000" w:rsidR="00000000" w:rsidRPr="00000000">
        <w:rPr>
          <w:color w:val="222222"/>
          <w:rtl w:val="0"/>
        </w:rPr>
        <w:t xml:space="preserve">Bu Sözleşme, ALICI’nın Site üzerinden elektronik ortamda sipariş verdiği, nitelikleri ve satış fiyatı aşağıda belirtilen ürün(ler)/hizmet(ler)in satışı ve teslimi ile ilgili olarak Tarafların hak ve yükümlülüklerini düzenler. Listelenen ve sitede ilan edilen fiyatlar satış fiyatıdır. İlan edilen fiyatlar ve vaatler güncelleme yapılana ve değiştirilene kadar geçerlidir. Süreli olarak ilan edilen fiyatlar ise belirtilen süre sonuna kadar geçerlidir.</w:t>
      </w:r>
    </w:p>
    <w:p w:rsidR="00000000" w:rsidDel="00000000" w:rsidP="00000000" w:rsidRDefault="00000000" w:rsidRPr="00000000" w14:paraId="0000001D">
      <w:pPr>
        <w:pStyle w:val="Heading2"/>
        <w:keepNext w:val="0"/>
        <w:keepLines w:val="0"/>
        <w:pBdr>
          <w:bottom w:color="cccccc" w:space="3" w:sz="12" w:val="single"/>
        </w:pBdr>
        <w:spacing w:after="80" w:before="700" w:lineRule="auto"/>
        <w:rPr>
          <w:b w:val="1"/>
          <w:color w:val="111111"/>
          <w:sz w:val="34"/>
          <w:szCs w:val="34"/>
        </w:rPr>
      </w:pPr>
      <w:bookmarkStart w:colFirst="0" w:colLast="0" w:name="_brwqa69hv2kj" w:id="6"/>
      <w:bookmarkEnd w:id="6"/>
      <w:r w:rsidDel="00000000" w:rsidR="00000000" w:rsidRPr="00000000">
        <w:rPr>
          <w:b w:val="1"/>
          <w:color w:val="111111"/>
          <w:sz w:val="34"/>
          <w:szCs w:val="34"/>
          <w:rtl w:val="0"/>
        </w:rPr>
        <w:t xml:space="preserve">4. SATICI Bilgileri</w:t>
      </w:r>
    </w:p>
    <w:p w:rsidR="00000000" w:rsidDel="00000000" w:rsidP="00000000" w:rsidRDefault="00000000" w:rsidRPr="00000000" w14:paraId="0000001E">
      <w:pPr>
        <w:numPr>
          <w:ilvl w:val="0"/>
          <w:numId w:val="3"/>
        </w:numPr>
        <w:spacing w:after="0" w:afterAutospacing="0" w:before="540" w:lineRule="auto"/>
        <w:ind w:left="720" w:hanging="360"/>
      </w:pPr>
      <w:r w:rsidDel="00000000" w:rsidR="00000000" w:rsidRPr="00000000">
        <w:rPr>
          <w:color w:val="222222"/>
          <w:rtl w:val="0"/>
        </w:rPr>
        <w:t xml:space="preserve">Ünvanı: </w:t>
      </w:r>
      <w:r w:rsidDel="00000000" w:rsidR="00000000" w:rsidRPr="00000000">
        <w:rPr>
          <w:b w:val="1"/>
          <w:color w:val="222222"/>
          <w:rtl w:val="0"/>
        </w:rPr>
        <w:t xml:space="preserve">[ SATICI ÜNVANI ]</w:t>
      </w:r>
    </w:p>
    <w:p w:rsidR="00000000" w:rsidDel="00000000" w:rsidP="00000000" w:rsidRDefault="00000000" w:rsidRPr="00000000" w14:paraId="0000001F">
      <w:pPr>
        <w:numPr>
          <w:ilvl w:val="0"/>
          <w:numId w:val="3"/>
        </w:numPr>
        <w:spacing w:after="0" w:afterAutospacing="0" w:before="0" w:beforeAutospacing="0" w:lineRule="auto"/>
        <w:ind w:left="720" w:hanging="360"/>
      </w:pPr>
      <w:r w:rsidDel="00000000" w:rsidR="00000000" w:rsidRPr="00000000">
        <w:rPr>
          <w:color w:val="222222"/>
          <w:rtl w:val="0"/>
        </w:rPr>
        <w:t xml:space="preserve">Adres: </w:t>
      </w:r>
      <w:r w:rsidDel="00000000" w:rsidR="00000000" w:rsidRPr="00000000">
        <w:rPr>
          <w:b w:val="1"/>
          <w:color w:val="222222"/>
          <w:rtl w:val="0"/>
        </w:rPr>
        <w:t xml:space="preserve">[ SATICI ADRESİ ]</w:t>
      </w:r>
    </w:p>
    <w:p w:rsidR="00000000" w:rsidDel="00000000" w:rsidP="00000000" w:rsidRDefault="00000000" w:rsidRPr="00000000" w14:paraId="00000020">
      <w:pPr>
        <w:numPr>
          <w:ilvl w:val="0"/>
          <w:numId w:val="3"/>
        </w:numPr>
        <w:spacing w:after="0" w:afterAutospacing="0" w:before="0" w:beforeAutospacing="0" w:lineRule="auto"/>
        <w:ind w:left="720" w:hanging="360"/>
      </w:pPr>
      <w:r w:rsidDel="00000000" w:rsidR="00000000" w:rsidRPr="00000000">
        <w:rPr>
          <w:color w:val="222222"/>
          <w:rtl w:val="0"/>
        </w:rPr>
        <w:t xml:space="preserve">Telefon: </w:t>
      </w:r>
      <w:r w:rsidDel="00000000" w:rsidR="00000000" w:rsidRPr="00000000">
        <w:rPr>
          <w:b w:val="1"/>
          <w:color w:val="222222"/>
          <w:rtl w:val="0"/>
        </w:rPr>
        <w:t xml:space="preserve">[ SATICI TELEFON ]</w:t>
      </w:r>
    </w:p>
    <w:p w:rsidR="00000000" w:rsidDel="00000000" w:rsidP="00000000" w:rsidRDefault="00000000" w:rsidRPr="00000000" w14:paraId="00000021">
      <w:pPr>
        <w:numPr>
          <w:ilvl w:val="0"/>
          <w:numId w:val="3"/>
        </w:numPr>
        <w:spacing w:after="240" w:before="0" w:beforeAutospacing="0" w:lineRule="auto"/>
        <w:ind w:left="720" w:hanging="360"/>
      </w:pPr>
      <w:r w:rsidDel="00000000" w:rsidR="00000000" w:rsidRPr="00000000">
        <w:rPr>
          <w:color w:val="222222"/>
          <w:rtl w:val="0"/>
        </w:rPr>
        <w:t xml:space="preserve">E-posta: </w:t>
      </w:r>
      <w:r w:rsidDel="00000000" w:rsidR="00000000" w:rsidRPr="00000000">
        <w:rPr>
          <w:b w:val="1"/>
          <w:color w:val="222222"/>
          <w:rtl w:val="0"/>
        </w:rPr>
        <w:t xml:space="preserve">[ SATICI E-POSTA ]</w:t>
      </w:r>
    </w:p>
    <w:p w:rsidR="00000000" w:rsidDel="00000000" w:rsidP="00000000" w:rsidRDefault="00000000" w:rsidRPr="00000000" w14:paraId="00000022">
      <w:pPr>
        <w:pStyle w:val="Heading2"/>
        <w:keepNext w:val="0"/>
        <w:keepLines w:val="0"/>
        <w:pBdr>
          <w:bottom w:color="cccccc" w:space="3" w:sz="12" w:val="single"/>
        </w:pBdr>
        <w:spacing w:after="80" w:before="700" w:lineRule="auto"/>
        <w:rPr>
          <w:b w:val="1"/>
          <w:color w:val="111111"/>
          <w:sz w:val="34"/>
          <w:szCs w:val="34"/>
        </w:rPr>
      </w:pPr>
      <w:bookmarkStart w:colFirst="0" w:colLast="0" w:name="_eyqqa2qqq7" w:id="7"/>
      <w:bookmarkEnd w:id="7"/>
      <w:r w:rsidDel="00000000" w:rsidR="00000000" w:rsidRPr="00000000">
        <w:rPr>
          <w:b w:val="1"/>
          <w:color w:val="111111"/>
          <w:sz w:val="34"/>
          <w:szCs w:val="34"/>
          <w:rtl w:val="0"/>
        </w:rPr>
        <w:t xml:space="preserve">5. ALICI Bilgileri</w:t>
      </w:r>
    </w:p>
    <w:p w:rsidR="00000000" w:rsidDel="00000000" w:rsidP="00000000" w:rsidRDefault="00000000" w:rsidRPr="00000000" w14:paraId="00000023">
      <w:pPr>
        <w:numPr>
          <w:ilvl w:val="0"/>
          <w:numId w:val="11"/>
        </w:numPr>
        <w:spacing w:after="0" w:afterAutospacing="0" w:before="540" w:lineRule="auto"/>
        <w:ind w:left="720" w:hanging="360"/>
      </w:pPr>
      <w:r w:rsidDel="00000000" w:rsidR="00000000" w:rsidRPr="00000000">
        <w:rPr>
          <w:color w:val="222222"/>
          <w:rtl w:val="0"/>
        </w:rPr>
        <w:t xml:space="preserve">Ad Soyad/Ünvan: </w:t>
      </w:r>
      <w:r w:rsidDel="00000000" w:rsidR="00000000" w:rsidRPr="00000000">
        <w:rPr>
          <w:b w:val="1"/>
          <w:color w:val="222222"/>
          <w:rtl w:val="0"/>
        </w:rPr>
        <w:t xml:space="preserve">[ ALICI AD SOYAD / ÜNVAN ]</w:t>
      </w:r>
    </w:p>
    <w:p w:rsidR="00000000" w:rsidDel="00000000" w:rsidP="00000000" w:rsidRDefault="00000000" w:rsidRPr="00000000" w14:paraId="00000024">
      <w:pPr>
        <w:numPr>
          <w:ilvl w:val="0"/>
          <w:numId w:val="11"/>
        </w:numPr>
        <w:spacing w:after="0" w:afterAutospacing="0" w:before="0" w:beforeAutospacing="0" w:lineRule="auto"/>
        <w:ind w:left="720" w:hanging="360"/>
      </w:pPr>
      <w:r w:rsidDel="00000000" w:rsidR="00000000" w:rsidRPr="00000000">
        <w:rPr>
          <w:color w:val="222222"/>
          <w:rtl w:val="0"/>
        </w:rPr>
        <w:t xml:space="preserve">Adres: </w:t>
      </w:r>
      <w:r w:rsidDel="00000000" w:rsidR="00000000" w:rsidRPr="00000000">
        <w:rPr>
          <w:b w:val="1"/>
          <w:color w:val="222222"/>
          <w:rtl w:val="0"/>
        </w:rPr>
        <w:t xml:space="preserve">[ ALICI ADRESİ ]</w:t>
      </w:r>
    </w:p>
    <w:p w:rsidR="00000000" w:rsidDel="00000000" w:rsidP="00000000" w:rsidRDefault="00000000" w:rsidRPr="00000000" w14:paraId="00000025">
      <w:pPr>
        <w:numPr>
          <w:ilvl w:val="0"/>
          <w:numId w:val="11"/>
        </w:numPr>
        <w:spacing w:after="0" w:afterAutospacing="0" w:before="0" w:beforeAutospacing="0" w:lineRule="auto"/>
        <w:ind w:left="720" w:hanging="360"/>
      </w:pPr>
      <w:r w:rsidDel="00000000" w:rsidR="00000000" w:rsidRPr="00000000">
        <w:rPr>
          <w:color w:val="222222"/>
          <w:rtl w:val="0"/>
        </w:rPr>
        <w:t xml:space="preserve">Telefon: </w:t>
      </w:r>
      <w:r w:rsidDel="00000000" w:rsidR="00000000" w:rsidRPr="00000000">
        <w:rPr>
          <w:b w:val="1"/>
          <w:color w:val="222222"/>
          <w:rtl w:val="0"/>
        </w:rPr>
        <w:t xml:space="preserve">[ ALICI TELEFON ]</w:t>
      </w:r>
    </w:p>
    <w:p w:rsidR="00000000" w:rsidDel="00000000" w:rsidP="00000000" w:rsidRDefault="00000000" w:rsidRPr="00000000" w14:paraId="00000026">
      <w:pPr>
        <w:numPr>
          <w:ilvl w:val="0"/>
          <w:numId w:val="11"/>
        </w:numPr>
        <w:spacing w:after="0" w:afterAutospacing="0" w:before="0" w:beforeAutospacing="0" w:lineRule="auto"/>
        <w:ind w:left="720" w:hanging="360"/>
      </w:pPr>
      <w:r w:rsidDel="00000000" w:rsidR="00000000" w:rsidRPr="00000000">
        <w:rPr>
          <w:color w:val="222222"/>
          <w:rtl w:val="0"/>
        </w:rPr>
        <w:t xml:space="preserve">E-posta: </w:t>
      </w:r>
      <w:r w:rsidDel="00000000" w:rsidR="00000000" w:rsidRPr="00000000">
        <w:rPr>
          <w:b w:val="1"/>
          <w:color w:val="222222"/>
          <w:rtl w:val="0"/>
        </w:rPr>
        <w:t xml:space="preserve">[ ALICI E-POSTA ]</w:t>
      </w:r>
    </w:p>
    <w:p w:rsidR="00000000" w:rsidDel="00000000" w:rsidP="00000000" w:rsidRDefault="00000000" w:rsidRPr="00000000" w14:paraId="00000027">
      <w:pPr>
        <w:numPr>
          <w:ilvl w:val="0"/>
          <w:numId w:val="11"/>
        </w:numPr>
        <w:spacing w:after="0" w:afterAutospacing="0" w:before="0" w:beforeAutospacing="0" w:lineRule="auto"/>
        <w:ind w:left="720" w:hanging="360"/>
      </w:pPr>
      <w:r w:rsidDel="00000000" w:rsidR="00000000" w:rsidRPr="00000000">
        <w:rPr>
          <w:color w:val="222222"/>
          <w:rtl w:val="0"/>
        </w:rPr>
        <w:t xml:space="preserve">Teslim Edilecek Kişi: </w:t>
      </w:r>
      <w:r w:rsidDel="00000000" w:rsidR="00000000" w:rsidRPr="00000000">
        <w:rPr>
          <w:b w:val="1"/>
          <w:color w:val="222222"/>
          <w:rtl w:val="0"/>
        </w:rPr>
        <w:t xml:space="preserve">[ TESLİM EDİLECEK KİŞİ ]</w:t>
      </w:r>
    </w:p>
    <w:p w:rsidR="00000000" w:rsidDel="00000000" w:rsidP="00000000" w:rsidRDefault="00000000" w:rsidRPr="00000000" w14:paraId="00000028">
      <w:pPr>
        <w:numPr>
          <w:ilvl w:val="0"/>
          <w:numId w:val="11"/>
        </w:numPr>
        <w:spacing w:after="240" w:before="0" w:beforeAutospacing="0" w:lineRule="auto"/>
        <w:ind w:left="720" w:hanging="360"/>
      </w:pPr>
      <w:r w:rsidDel="00000000" w:rsidR="00000000" w:rsidRPr="00000000">
        <w:rPr>
          <w:color w:val="222222"/>
          <w:rtl w:val="0"/>
        </w:rPr>
        <w:t xml:space="preserve">Teslimat Adresi: </w:t>
      </w:r>
      <w:r w:rsidDel="00000000" w:rsidR="00000000" w:rsidRPr="00000000">
        <w:rPr>
          <w:b w:val="1"/>
          <w:color w:val="222222"/>
          <w:rtl w:val="0"/>
        </w:rPr>
        <w:t xml:space="preserve">[ TESLİMAT ADRESİ ]</w:t>
      </w:r>
    </w:p>
    <w:p w:rsidR="00000000" w:rsidDel="00000000" w:rsidP="00000000" w:rsidRDefault="00000000" w:rsidRPr="00000000" w14:paraId="00000029">
      <w:pPr>
        <w:pStyle w:val="Heading2"/>
        <w:keepNext w:val="0"/>
        <w:keepLines w:val="0"/>
        <w:pBdr>
          <w:bottom w:color="cccccc" w:space="3" w:sz="12" w:val="single"/>
        </w:pBdr>
        <w:spacing w:after="80" w:before="700" w:lineRule="auto"/>
        <w:rPr>
          <w:b w:val="1"/>
          <w:color w:val="111111"/>
          <w:sz w:val="34"/>
          <w:szCs w:val="34"/>
        </w:rPr>
      </w:pPr>
      <w:bookmarkStart w:colFirst="0" w:colLast="0" w:name="_yts388nr5jt5" w:id="8"/>
      <w:bookmarkEnd w:id="8"/>
      <w:r w:rsidDel="00000000" w:rsidR="00000000" w:rsidRPr="00000000">
        <w:rPr>
          <w:b w:val="1"/>
          <w:color w:val="111111"/>
          <w:sz w:val="34"/>
          <w:szCs w:val="34"/>
          <w:rtl w:val="0"/>
        </w:rPr>
        <w:t xml:space="preserve">6. Sipariş Veren Kişi Bilgileri</w:t>
      </w:r>
    </w:p>
    <w:p w:rsidR="00000000" w:rsidDel="00000000" w:rsidP="00000000" w:rsidRDefault="00000000" w:rsidRPr="00000000" w14:paraId="0000002A">
      <w:pPr>
        <w:numPr>
          <w:ilvl w:val="0"/>
          <w:numId w:val="1"/>
        </w:numPr>
        <w:spacing w:after="0" w:afterAutospacing="0" w:before="540" w:lineRule="auto"/>
        <w:ind w:left="720" w:hanging="360"/>
      </w:pPr>
      <w:r w:rsidDel="00000000" w:rsidR="00000000" w:rsidRPr="00000000">
        <w:rPr>
          <w:color w:val="222222"/>
          <w:rtl w:val="0"/>
        </w:rPr>
        <w:t xml:space="preserve">Ad/Soyad/Unvan: </w:t>
      </w:r>
      <w:r w:rsidDel="00000000" w:rsidR="00000000" w:rsidRPr="00000000">
        <w:rPr>
          <w:b w:val="1"/>
          <w:color w:val="222222"/>
          <w:rtl w:val="0"/>
        </w:rPr>
        <w:t xml:space="preserve">[ SİPARİŞ VEREN AD SOYAD / ÜNVAN ]</w:t>
      </w:r>
    </w:p>
    <w:p w:rsidR="00000000" w:rsidDel="00000000" w:rsidP="00000000" w:rsidRDefault="00000000" w:rsidRPr="00000000" w14:paraId="0000002B">
      <w:pPr>
        <w:numPr>
          <w:ilvl w:val="0"/>
          <w:numId w:val="1"/>
        </w:numPr>
        <w:spacing w:after="0" w:afterAutospacing="0" w:before="0" w:beforeAutospacing="0" w:lineRule="auto"/>
        <w:ind w:left="720" w:hanging="360"/>
      </w:pPr>
      <w:r w:rsidDel="00000000" w:rsidR="00000000" w:rsidRPr="00000000">
        <w:rPr>
          <w:color w:val="222222"/>
          <w:rtl w:val="0"/>
        </w:rPr>
        <w:t xml:space="preserve">Adres: </w:t>
      </w:r>
      <w:r w:rsidDel="00000000" w:rsidR="00000000" w:rsidRPr="00000000">
        <w:rPr>
          <w:b w:val="1"/>
          <w:color w:val="222222"/>
          <w:rtl w:val="0"/>
        </w:rPr>
        <w:t xml:space="preserve">[ SİPARİŞ VEREN ADRES ]</w:t>
      </w:r>
    </w:p>
    <w:p w:rsidR="00000000" w:rsidDel="00000000" w:rsidP="00000000" w:rsidRDefault="00000000" w:rsidRPr="00000000" w14:paraId="0000002C">
      <w:pPr>
        <w:numPr>
          <w:ilvl w:val="0"/>
          <w:numId w:val="1"/>
        </w:numPr>
        <w:spacing w:after="0" w:afterAutospacing="0" w:before="0" w:beforeAutospacing="0" w:lineRule="auto"/>
        <w:ind w:left="720" w:hanging="360"/>
      </w:pPr>
      <w:r w:rsidDel="00000000" w:rsidR="00000000" w:rsidRPr="00000000">
        <w:rPr>
          <w:color w:val="222222"/>
          <w:rtl w:val="0"/>
        </w:rPr>
        <w:t xml:space="preserve">Telefon: </w:t>
      </w:r>
      <w:r w:rsidDel="00000000" w:rsidR="00000000" w:rsidRPr="00000000">
        <w:rPr>
          <w:b w:val="1"/>
          <w:color w:val="222222"/>
          <w:rtl w:val="0"/>
        </w:rPr>
        <w:t xml:space="preserve">[ SİPARİŞ VEREN TELEFON ]</w:t>
      </w:r>
    </w:p>
    <w:p w:rsidR="00000000" w:rsidDel="00000000" w:rsidP="00000000" w:rsidRDefault="00000000" w:rsidRPr="00000000" w14:paraId="0000002D">
      <w:pPr>
        <w:numPr>
          <w:ilvl w:val="0"/>
          <w:numId w:val="1"/>
        </w:numPr>
        <w:spacing w:after="240" w:before="0" w:beforeAutospacing="0" w:lineRule="auto"/>
        <w:ind w:left="720" w:hanging="360"/>
      </w:pPr>
      <w:r w:rsidDel="00000000" w:rsidR="00000000" w:rsidRPr="00000000">
        <w:rPr>
          <w:color w:val="222222"/>
          <w:rtl w:val="0"/>
        </w:rPr>
        <w:t xml:space="preserve">E-posta: </w:t>
      </w:r>
      <w:r w:rsidDel="00000000" w:rsidR="00000000" w:rsidRPr="00000000">
        <w:rPr>
          <w:b w:val="1"/>
          <w:color w:val="222222"/>
          <w:rtl w:val="0"/>
        </w:rPr>
        <w:t xml:space="preserve">[ SİPARİŞ VEREN E-POSTA ]</w:t>
      </w:r>
    </w:p>
    <w:p w:rsidR="00000000" w:rsidDel="00000000" w:rsidP="00000000" w:rsidRDefault="00000000" w:rsidRPr="00000000" w14:paraId="0000002E">
      <w:pPr>
        <w:pStyle w:val="Heading2"/>
        <w:keepNext w:val="0"/>
        <w:keepLines w:val="0"/>
        <w:pBdr>
          <w:bottom w:color="cccccc" w:space="3" w:sz="12" w:val="single"/>
        </w:pBdr>
        <w:spacing w:after="80" w:before="700" w:lineRule="auto"/>
        <w:rPr>
          <w:b w:val="1"/>
          <w:color w:val="111111"/>
          <w:sz w:val="34"/>
          <w:szCs w:val="34"/>
        </w:rPr>
      </w:pPr>
      <w:bookmarkStart w:colFirst="0" w:colLast="0" w:name="_3pz30gtrn6yp" w:id="9"/>
      <w:bookmarkEnd w:id="9"/>
      <w:r w:rsidDel="00000000" w:rsidR="00000000" w:rsidRPr="00000000">
        <w:rPr>
          <w:b w:val="1"/>
          <w:color w:val="111111"/>
          <w:sz w:val="34"/>
          <w:szCs w:val="34"/>
          <w:rtl w:val="0"/>
        </w:rPr>
        <w:t xml:space="preserve">7. Sözleşme Konusu Ürün(ler)/Hizmet(ler) Bilgileri</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05.217391304348"/>
        <w:gridCol w:w="5154.782608695652"/>
        <w:tblGridChange w:id="0">
          <w:tblGrid>
            <w:gridCol w:w="4205.217391304348"/>
            <w:gridCol w:w="5154.782608695652"/>
          </w:tblGrid>
        </w:tblGridChange>
      </w:tblGrid>
      <w:tr>
        <w:trPr>
          <w:cantSplit w:val="0"/>
          <w:trHeight w:val="480" w:hRule="atLeast"/>
          <w:tblHeader w:val="0"/>
        </w:trPr>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2F">
            <w:pPr>
              <w:spacing w:after="220" w:before="520" w:lineRule="auto"/>
              <w:rPr>
                <w:color w:val="222222"/>
              </w:rPr>
            </w:pPr>
            <w:r w:rsidDel="00000000" w:rsidR="00000000" w:rsidRPr="00000000">
              <w:rPr>
                <w:color w:val="222222"/>
                <w:rtl w:val="0"/>
              </w:rPr>
              <w:t xml:space="preserve">Ürün Açıklaması</w:t>
            </w:r>
          </w:p>
        </w:tc>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30">
            <w:pPr>
              <w:spacing w:after="220" w:before="520" w:lineRule="auto"/>
              <w:rPr>
                <w:color w:val="222222"/>
              </w:rPr>
            </w:pPr>
            <w:r w:rsidDel="00000000" w:rsidR="00000000" w:rsidRPr="00000000">
              <w:rPr>
                <w:color w:val="222222"/>
                <w:rtl w:val="0"/>
              </w:rPr>
              <w:t xml:space="preserve">[ ÜRÜN/HİZMET ]</w:t>
            </w:r>
          </w:p>
        </w:tc>
      </w:tr>
      <w:tr>
        <w:trPr>
          <w:cantSplit w:val="0"/>
          <w:trHeight w:val="480" w:hRule="atLeast"/>
          <w:tblHeader w:val="0"/>
        </w:trPr>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31">
            <w:pPr>
              <w:spacing w:after="220" w:before="520" w:lineRule="auto"/>
              <w:rPr>
                <w:color w:val="222222"/>
              </w:rPr>
            </w:pPr>
            <w:r w:rsidDel="00000000" w:rsidR="00000000" w:rsidRPr="00000000">
              <w:rPr>
                <w:color w:val="222222"/>
                <w:rtl w:val="0"/>
              </w:rPr>
              <w:t xml:space="preserve">Adet</w:t>
            </w:r>
          </w:p>
        </w:tc>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32">
            <w:pPr>
              <w:spacing w:after="220" w:before="520" w:lineRule="auto"/>
              <w:rPr>
                <w:color w:val="222222"/>
              </w:rPr>
            </w:pPr>
            <w:r w:rsidDel="00000000" w:rsidR="00000000" w:rsidRPr="00000000">
              <w:rPr>
                <w:color w:val="222222"/>
                <w:rtl w:val="0"/>
              </w:rPr>
              <w:t xml:space="preserve">[ ADET ]</w:t>
            </w:r>
          </w:p>
        </w:tc>
      </w:tr>
      <w:tr>
        <w:trPr>
          <w:cantSplit w:val="0"/>
          <w:trHeight w:val="480" w:hRule="atLeast"/>
          <w:tblHeader w:val="0"/>
        </w:trPr>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33">
            <w:pPr>
              <w:spacing w:after="220" w:before="520" w:lineRule="auto"/>
              <w:rPr>
                <w:color w:val="222222"/>
              </w:rPr>
            </w:pPr>
            <w:r w:rsidDel="00000000" w:rsidR="00000000" w:rsidRPr="00000000">
              <w:rPr>
                <w:color w:val="222222"/>
                <w:rtl w:val="0"/>
              </w:rPr>
              <w:t xml:space="preserve">Birim Fiyatı</w:t>
            </w:r>
          </w:p>
        </w:tc>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34">
            <w:pPr>
              <w:spacing w:after="220" w:before="520" w:lineRule="auto"/>
              <w:rPr>
                <w:color w:val="222222"/>
              </w:rPr>
            </w:pPr>
            <w:r w:rsidDel="00000000" w:rsidR="00000000" w:rsidRPr="00000000">
              <w:rPr>
                <w:color w:val="222222"/>
                <w:rtl w:val="0"/>
              </w:rPr>
              <w:t xml:space="preserve">[ … TL ]</w:t>
            </w:r>
          </w:p>
        </w:tc>
      </w:tr>
      <w:tr>
        <w:trPr>
          <w:cantSplit w:val="0"/>
          <w:trHeight w:val="480" w:hRule="atLeast"/>
          <w:tblHeader w:val="0"/>
        </w:trPr>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35">
            <w:pPr>
              <w:spacing w:after="220" w:before="520" w:lineRule="auto"/>
              <w:rPr>
                <w:color w:val="222222"/>
              </w:rPr>
            </w:pPr>
            <w:r w:rsidDel="00000000" w:rsidR="00000000" w:rsidRPr="00000000">
              <w:rPr>
                <w:color w:val="222222"/>
                <w:rtl w:val="0"/>
              </w:rPr>
              <w:t xml:space="preserve">Ara Toplam</w:t>
            </w:r>
          </w:p>
        </w:tc>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36">
            <w:pPr>
              <w:spacing w:after="220" w:before="520" w:lineRule="auto"/>
              <w:rPr>
                <w:color w:val="222222"/>
              </w:rPr>
            </w:pPr>
            <w:r w:rsidDel="00000000" w:rsidR="00000000" w:rsidRPr="00000000">
              <w:rPr>
                <w:color w:val="222222"/>
                <w:rtl w:val="0"/>
              </w:rPr>
              <w:t xml:space="preserve">[ … TL ]</w:t>
            </w:r>
          </w:p>
        </w:tc>
      </w:tr>
      <w:tr>
        <w:trPr>
          <w:cantSplit w:val="0"/>
          <w:trHeight w:val="480" w:hRule="atLeast"/>
          <w:tblHeader w:val="0"/>
        </w:trPr>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37">
            <w:pPr>
              <w:spacing w:after="220" w:before="520" w:lineRule="auto"/>
              <w:rPr>
                <w:color w:val="222222"/>
              </w:rPr>
            </w:pPr>
            <w:r w:rsidDel="00000000" w:rsidR="00000000" w:rsidRPr="00000000">
              <w:rPr>
                <w:color w:val="222222"/>
                <w:rtl w:val="0"/>
              </w:rPr>
              <w:t xml:space="preserve">KDV</w:t>
            </w:r>
          </w:p>
        </w:tc>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38">
            <w:pPr>
              <w:spacing w:after="220" w:before="520" w:lineRule="auto"/>
              <w:rPr>
                <w:color w:val="222222"/>
              </w:rPr>
            </w:pPr>
            <w:r w:rsidDel="00000000" w:rsidR="00000000" w:rsidRPr="00000000">
              <w:rPr>
                <w:color w:val="222222"/>
                <w:rtl w:val="0"/>
              </w:rPr>
              <w:t xml:space="preserve">[ … TL ]</w:t>
            </w:r>
          </w:p>
        </w:tc>
      </w:tr>
      <w:tr>
        <w:trPr>
          <w:cantSplit w:val="0"/>
          <w:trHeight w:val="480" w:hRule="atLeast"/>
          <w:tblHeader w:val="0"/>
        </w:trPr>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39">
            <w:pPr>
              <w:spacing w:after="220" w:before="520" w:lineRule="auto"/>
              <w:rPr>
                <w:color w:val="222222"/>
              </w:rPr>
            </w:pPr>
            <w:r w:rsidDel="00000000" w:rsidR="00000000" w:rsidRPr="00000000">
              <w:rPr>
                <w:color w:val="222222"/>
                <w:rtl w:val="0"/>
              </w:rPr>
              <w:t xml:space="preserve">Kargo Tutarı</w:t>
            </w:r>
          </w:p>
        </w:tc>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3A">
            <w:pPr>
              <w:spacing w:after="220" w:before="520" w:lineRule="auto"/>
              <w:rPr>
                <w:color w:val="222222"/>
              </w:rPr>
            </w:pPr>
            <w:r w:rsidDel="00000000" w:rsidR="00000000" w:rsidRPr="00000000">
              <w:rPr>
                <w:color w:val="222222"/>
                <w:rtl w:val="0"/>
              </w:rPr>
              <w:t xml:space="preserve">[ … TL ]</w:t>
            </w:r>
          </w:p>
        </w:tc>
      </w:tr>
      <w:tr>
        <w:trPr>
          <w:cantSplit w:val="0"/>
          <w:trHeight w:val="480" w:hRule="atLeast"/>
          <w:tblHeader w:val="0"/>
        </w:trPr>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3B">
            <w:pPr>
              <w:spacing w:after="220" w:before="520" w:lineRule="auto"/>
              <w:rPr>
                <w:color w:val="222222"/>
              </w:rPr>
            </w:pPr>
            <w:r w:rsidDel="00000000" w:rsidR="00000000" w:rsidRPr="00000000">
              <w:rPr>
                <w:b w:val="1"/>
                <w:color w:val="222222"/>
                <w:rtl w:val="0"/>
              </w:rPr>
              <w:t xml:space="preserve">Genel Toplam</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3C">
            <w:pPr>
              <w:spacing w:after="220" w:before="520" w:lineRule="auto"/>
              <w:rPr>
                <w:color w:val="222222"/>
              </w:rPr>
            </w:pPr>
            <w:r w:rsidDel="00000000" w:rsidR="00000000" w:rsidRPr="00000000">
              <w:rPr>
                <w:b w:val="1"/>
                <w:color w:val="222222"/>
                <w:rtl w:val="0"/>
              </w:rPr>
              <w:t xml:space="preserve">[ … TL ]</w:t>
            </w:r>
            <w:r w:rsidDel="00000000" w:rsidR="00000000" w:rsidRPr="00000000">
              <w:rPr>
                <w:rtl w:val="0"/>
              </w:rPr>
            </w:r>
          </w:p>
        </w:tc>
      </w:tr>
      <w:tr>
        <w:trPr>
          <w:cantSplit w:val="0"/>
          <w:trHeight w:val="480" w:hRule="atLeast"/>
          <w:tblHeader w:val="0"/>
        </w:trPr>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3D">
            <w:pPr>
              <w:spacing w:after="220" w:before="520" w:lineRule="auto"/>
              <w:rPr>
                <w:color w:val="222222"/>
              </w:rPr>
            </w:pPr>
            <w:r w:rsidDel="00000000" w:rsidR="00000000" w:rsidRPr="00000000">
              <w:rPr>
                <w:color w:val="222222"/>
                <w:rtl w:val="0"/>
              </w:rPr>
              <w:t xml:space="preserve">Ödeme Şekli ve Planı</w:t>
            </w:r>
          </w:p>
        </w:tc>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3E">
            <w:pPr>
              <w:spacing w:after="220" w:before="520" w:lineRule="auto"/>
              <w:rPr>
                <w:color w:val="222222"/>
              </w:rPr>
            </w:pPr>
            <w:r w:rsidDel="00000000" w:rsidR="00000000" w:rsidRPr="00000000">
              <w:rPr>
                <w:color w:val="222222"/>
                <w:rtl w:val="0"/>
              </w:rPr>
              <w:t xml:space="preserve">[ ÖDEME ŞEKLİ ]</w:t>
            </w:r>
          </w:p>
        </w:tc>
      </w:tr>
      <w:tr>
        <w:trPr>
          <w:cantSplit w:val="0"/>
          <w:trHeight w:val="480" w:hRule="atLeast"/>
          <w:tblHeader w:val="0"/>
        </w:trPr>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3F">
            <w:pPr>
              <w:spacing w:after="220" w:before="520" w:lineRule="auto"/>
              <w:rPr>
                <w:color w:val="222222"/>
              </w:rPr>
            </w:pPr>
            <w:r w:rsidDel="00000000" w:rsidR="00000000" w:rsidRPr="00000000">
              <w:rPr>
                <w:color w:val="222222"/>
                <w:rtl w:val="0"/>
              </w:rPr>
              <w:t xml:space="preserve">Teslimat Adresi</w:t>
            </w:r>
          </w:p>
        </w:tc>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40">
            <w:pPr>
              <w:spacing w:after="220" w:before="520" w:lineRule="auto"/>
              <w:rPr>
                <w:color w:val="222222"/>
              </w:rPr>
            </w:pPr>
            <w:r w:rsidDel="00000000" w:rsidR="00000000" w:rsidRPr="00000000">
              <w:rPr>
                <w:color w:val="222222"/>
                <w:rtl w:val="0"/>
              </w:rPr>
              <w:t xml:space="preserve">[ TESLİMAT ADRESİ ]</w:t>
            </w:r>
          </w:p>
        </w:tc>
      </w:tr>
      <w:tr>
        <w:trPr>
          <w:cantSplit w:val="0"/>
          <w:trHeight w:val="480" w:hRule="atLeast"/>
          <w:tblHeader w:val="0"/>
        </w:trPr>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41">
            <w:pPr>
              <w:spacing w:after="220" w:before="520" w:lineRule="auto"/>
              <w:rPr>
                <w:color w:val="222222"/>
              </w:rPr>
            </w:pPr>
            <w:r w:rsidDel="00000000" w:rsidR="00000000" w:rsidRPr="00000000">
              <w:rPr>
                <w:color w:val="222222"/>
                <w:rtl w:val="0"/>
              </w:rPr>
              <w:t xml:space="preserve">Teslim Edilecek Kişi</w:t>
            </w:r>
          </w:p>
        </w:tc>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42">
            <w:pPr>
              <w:spacing w:after="220" w:before="520" w:lineRule="auto"/>
              <w:rPr>
                <w:color w:val="222222"/>
              </w:rPr>
            </w:pPr>
            <w:r w:rsidDel="00000000" w:rsidR="00000000" w:rsidRPr="00000000">
              <w:rPr>
                <w:color w:val="222222"/>
                <w:rtl w:val="0"/>
              </w:rPr>
              <w:t xml:space="preserve">[ TESLİM EDİLECEK KİŞİ ]</w:t>
            </w:r>
          </w:p>
        </w:tc>
      </w:tr>
      <w:tr>
        <w:trPr>
          <w:cantSplit w:val="0"/>
          <w:trHeight w:val="480" w:hRule="atLeast"/>
          <w:tblHeader w:val="0"/>
        </w:trPr>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43">
            <w:pPr>
              <w:spacing w:after="220" w:before="520" w:lineRule="auto"/>
              <w:rPr>
                <w:color w:val="222222"/>
              </w:rPr>
            </w:pPr>
            <w:r w:rsidDel="00000000" w:rsidR="00000000" w:rsidRPr="00000000">
              <w:rPr>
                <w:color w:val="222222"/>
                <w:rtl w:val="0"/>
              </w:rPr>
              <w:t xml:space="preserve">Fatura Adresi</w:t>
            </w:r>
          </w:p>
        </w:tc>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44">
            <w:pPr>
              <w:spacing w:after="220" w:before="520" w:lineRule="auto"/>
              <w:rPr>
                <w:color w:val="222222"/>
              </w:rPr>
            </w:pPr>
            <w:r w:rsidDel="00000000" w:rsidR="00000000" w:rsidRPr="00000000">
              <w:rPr>
                <w:color w:val="222222"/>
                <w:rtl w:val="0"/>
              </w:rPr>
              <w:t xml:space="preserve">[ FATURA ADRESİ ]</w:t>
            </w:r>
          </w:p>
        </w:tc>
      </w:tr>
      <w:tr>
        <w:trPr>
          <w:cantSplit w:val="0"/>
          <w:trHeight w:val="480" w:hRule="atLeast"/>
          <w:tblHeader w:val="0"/>
        </w:trPr>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45">
            <w:pPr>
              <w:spacing w:after="220" w:before="520" w:lineRule="auto"/>
              <w:rPr>
                <w:color w:val="222222"/>
              </w:rPr>
            </w:pPr>
            <w:r w:rsidDel="00000000" w:rsidR="00000000" w:rsidRPr="00000000">
              <w:rPr>
                <w:color w:val="222222"/>
                <w:rtl w:val="0"/>
              </w:rPr>
              <w:t xml:space="preserve">Sipariş Tarihi</w:t>
            </w:r>
          </w:p>
        </w:tc>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46">
            <w:pPr>
              <w:spacing w:after="220" w:before="520" w:lineRule="auto"/>
              <w:rPr>
                <w:color w:val="222222"/>
              </w:rPr>
            </w:pPr>
            <w:r w:rsidDel="00000000" w:rsidR="00000000" w:rsidRPr="00000000">
              <w:rPr>
                <w:color w:val="222222"/>
                <w:rtl w:val="0"/>
              </w:rPr>
              <w:t xml:space="preserve">[ SİPARİŞ TARİHİ ]</w:t>
            </w:r>
          </w:p>
        </w:tc>
      </w:tr>
      <w:tr>
        <w:trPr>
          <w:cantSplit w:val="0"/>
          <w:trHeight w:val="480" w:hRule="atLeast"/>
          <w:tblHeader w:val="0"/>
        </w:trPr>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47">
            <w:pPr>
              <w:spacing w:after="220" w:before="520" w:lineRule="auto"/>
              <w:rPr>
                <w:color w:val="222222"/>
              </w:rPr>
            </w:pPr>
            <w:r w:rsidDel="00000000" w:rsidR="00000000" w:rsidRPr="00000000">
              <w:rPr>
                <w:color w:val="222222"/>
                <w:rtl w:val="0"/>
              </w:rPr>
              <w:t xml:space="preserve">Teslimat Tarihi</w:t>
            </w:r>
          </w:p>
        </w:tc>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48">
            <w:pPr>
              <w:spacing w:after="220" w:before="520" w:lineRule="auto"/>
              <w:rPr>
                <w:color w:val="222222"/>
              </w:rPr>
            </w:pPr>
            <w:r w:rsidDel="00000000" w:rsidR="00000000" w:rsidRPr="00000000">
              <w:rPr>
                <w:color w:val="222222"/>
                <w:rtl w:val="0"/>
              </w:rPr>
              <w:t xml:space="preserve">[ TESLİMAT TARİHİ ]</w:t>
            </w:r>
          </w:p>
        </w:tc>
      </w:tr>
      <w:tr>
        <w:trPr>
          <w:cantSplit w:val="0"/>
          <w:trHeight w:val="480" w:hRule="atLeast"/>
          <w:tblHeader w:val="0"/>
        </w:trPr>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49">
            <w:pPr>
              <w:spacing w:after="220" w:before="520" w:lineRule="auto"/>
              <w:rPr>
                <w:color w:val="222222"/>
              </w:rPr>
            </w:pPr>
            <w:r w:rsidDel="00000000" w:rsidR="00000000" w:rsidRPr="00000000">
              <w:rPr>
                <w:color w:val="222222"/>
                <w:rtl w:val="0"/>
              </w:rPr>
              <w:t xml:space="preserve">Teslim Şekli</w:t>
            </w:r>
          </w:p>
        </w:tc>
        <w:tc>
          <w:tcPr>
            <w:tcBorders>
              <w:top w:color="cccccc" w:space="0" w:sz="6" w:val="single"/>
              <w:left w:color="cccccc" w:space="0" w:sz="6" w:val="single"/>
              <w:bottom w:color="cccccc" w:space="0" w:sz="6" w:val="single"/>
              <w:right w:color="cccccc" w:space="0" w:sz="6" w:val="single"/>
            </w:tcBorders>
            <w:tcMar>
              <w:top w:w="80.0" w:type="dxa"/>
              <w:left w:w="160.0" w:type="dxa"/>
              <w:bottom w:w="80.0" w:type="dxa"/>
              <w:right w:w="160.0" w:type="dxa"/>
            </w:tcMar>
            <w:vAlign w:val="top"/>
          </w:tcPr>
          <w:p w:rsidR="00000000" w:rsidDel="00000000" w:rsidP="00000000" w:rsidRDefault="00000000" w:rsidRPr="00000000" w14:paraId="0000004A">
            <w:pPr>
              <w:spacing w:after="220" w:before="520" w:lineRule="auto"/>
              <w:rPr>
                <w:color w:val="222222"/>
              </w:rPr>
            </w:pPr>
            <w:r w:rsidDel="00000000" w:rsidR="00000000" w:rsidRPr="00000000">
              <w:rPr>
                <w:color w:val="222222"/>
                <w:rtl w:val="0"/>
              </w:rPr>
              <w:t xml:space="preserve">[ TESLİM ŞEKLİ ]</w:t>
            </w:r>
          </w:p>
        </w:tc>
      </w:tr>
    </w:tbl>
    <w:p w:rsidR="00000000" w:rsidDel="00000000" w:rsidP="00000000" w:rsidRDefault="00000000" w:rsidRPr="00000000" w14:paraId="0000004B">
      <w:pPr>
        <w:pStyle w:val="Heading2"/>
        <w:keepNext w:val="0"/>
        <w:keepLines w:val="0"/>
        <w:pBdr>
          <w:bottom w:color="cccccc" w:space="3" w:sz="12" w:val="single"/>
        </w:pBdr>
        <w:spacing w:after="80" w:before="700" w:lineRule="auto"/>
        <w:rPr>
          <w:b w:val="1"/>
          <w:color w:val="111111"/>
          <w:sz w:val="34"/>
          <w:szCs w:val="34"/>
        </w:rPr>
      </w:pPr>
      <w:bookmarkStart w:colFirst="0" w:colLast="0" w:name="_3irr77byhgll" w:id="10"/>
      <w:bookmarkEnd w:id="10"/>
      <w:r w:rsidDel="00000000" w:rsidR="00000000" w:rsidRPr="00000000">
        <w:rPr>
          <w:b w:val="1"/>
          <w:color w:val="111111"/>
          <w:sz w:val="34"/>
          <w:szCs w:val="34"/>
          <w:rtl w:val="0"/>
        </w:rPr>
        <w:t xml:space="preserve">8. Fatura Bilgileri</w:t>
      </w:r>
    </w:p>
    <w:p w:rsidR="00000000" w:rsidDel="00000000" w:rsidP="00000000" w:rsidRDefault="00000000" w:rsidRPr="00000000" w14:paraId="0000004C">
      <w:pPr>
        <w:numPr>
          <w:ilvl w:val="0"/>
          <w:numId w:val="7"/>
        </w:numPr>
        <w:spacing w:after="0" w:afterAutospacing="0" w:before="540" w:lineRule="auto"/>
        <w:ind w:left="720" w:hanging="360"/>
      </w:pPr>
      <w:r w:rsidDel="00000000" w:rsidR="00000000" w:rsidRPr="00000000">
        <w:rPr>
          <w:color w:val="222222"/>
          <w:rtl w:val="0"/>
        </w:rPr>
        <w:t xml:space="preserve">Ad Soyad/Ünvan: </w:t>
      </w:r>
      <w:r w:rsidDel="00000000" w:rsidR="00000000" w:rsidRPr="00000000">
        <w:rPr>
          <w:b w:val="1"/>
          <w:color w:val="222222"/>
          <w:rtl w:val="0"/>
        </w:rPr>
        <w:t xml:space="preserve">[ FATURA ADI ]</w:t>
      </w:r>
    </w:p>
    <w:p w:rsidR="00000000" w:rsidDel="00000000" w:rsidP="00000000" w:rsidRDefault="00000000" w:rsidRPr="00000000" w14:paraId="0000004D">
      <w:pPr>
        <w:numPr>
          <w:ilvl w:val="0"/>
          <w:numId w:val="7"/>
        </w:numPr>
        <w:spacing w:after="0" w:afterAutospacing="0" w:before="0" w:beforeAutospacing="0" w:lineRule="auto"/>
        <w:ind w:left="720" w:hanging="360"/>
      </w:pPr>
      <w:r w:rsidDel="00000000" w:rsidR="00000000" w:rsidRPr="00000000">
        <w:rPr>
          <w:color w:val="222222"/>
          <w:rtl w:val="0"/>
        </w:rPr>
        <w:t xml:space="preserve">Adres: </w:t>
      </w:r>
      <w:r w:rsidDel="00000000" w:rsidR="00000000" w:rsidRPr="00000000">
        <w:rPr>
          <w:b w:val="1"/>
          <w:color w:val="222222"/>
          <w:rtl w:val="0"/>
        </w:rPr>
        <w:t xml:space="preserve">[ FATURA ADRESİ ]</w:t>
      </w:r>
    </w:p>
    <w:p w:rsidR="00000000" w:rsidDel="00000000" w:rsidP="00000000" w:rsidRDefault="00000000" w:rsidRPr="00000000" w14:paraId="0000004E">
      <w:pPr>
        <w:numPr>
          <w:ilvl w:val="0"/>
          <w:numId w:val="7"/>
        </w:numPr>
        <w:spacing w:after="0" w:afterAutospacing="0" w:before="0" w:beforeAutospacing="0" w:lineRule="auto"/>
        <w:ind w:left="720" w:hanging="360"/>
      </w:pPr>
      <w:r w:rsidDel="00000000" w:rsidR="00000000" w:rsidRPr="00000000">
        <w:rPr>
          <w:color w:val="222222"/>
          <w:rtl w:val="0"/>
        </w:rPr>
        <w:t xml:space="preserve">Telefon: </w:t>
      </w:r>
      <w:r w:rsidDel="00000000" w:rsidR="00000000" w:rsidRPr="00000000">
        <w:rPr>
          <w:b w:val="1"/>
          <w:color w:val="222222"/>
          <w:rtl w:val="0"/>
        </w:rPr>
        <w:t xml:space="preserve">[ FATURA TELEFON ]</w:t>
      </w:r>
    </w:p>
    <w:p w:rsidR="00000000" w:rsidDel="00000000" w:rsidP="00000000" w:rsidRDefault="00000000" w:rsidRPr="00000000" w14:paraId="0000004F">
      <w:pPr>
        <w:numPr>
          <w:ilvl w:val="0"/>
          <w:numId w:val="7"/>
        </w:numPr>
        <w:spacing w:after="240" w:before="0" w:beforeAutospacing="0" w:lineRule="auto"/>
        <w:ind w:left="720" w:hanging="360"/>
      </w:pPr>
      <w:r w:rsidDel="00000000" w:rsidR="00000000" w:rsidRPr="00000000">
        <w:rPr>
          <w:color w:val="222222"/>
          <w:rtl w:val="0"/>
        </w:rPr>
        <w:t xml:space="preserve">E-posta: </w:t>
      </w:r>
      <w:r w:rsidDel="00000000" w:rsidR="00000000" w:rsidRPr="00000000">
        <w:rPr>
          <w:b w:val="1"/>
          <w:color w:val="222222"/>
          <w:rtl w:val="0"/>
        </w:rPr>
        <w:t xml:space="preserve">[ FATURA E-POSTA ]</w:t>
      </w:r>
    </w:p>
    <w:p w:rsidR="00000000" w:rsidDel="00000000" w:rsidP="00000000" w:rsidRDefault="00000000" w:rsidRPr="00000000" w14:paraId="00000050">
      <w:pPr>
        <w:spacing w:after="240" w:before="540" w:lineRule="auto"/>
        <w:rPr>
          <w:color w:val="222222"/>
        </w:rPr>
      </w:pPr>
      <w:r w:rsidDel="00000000" w:rsidR="00000000" w:rsidRPr="00000000">
        <w:rPr>
          <w:color w:val="222222"/>
          <w:rtl w:val="0"/>
        </w:rPr>
        <w:t xml:space="preserve">Fatura, teslimat sırasında ALICI’ya fiziki veya elektronik ortamda iletilecektir.</w:t>
      </w:r>
    </w:p>
    <w:p w:rsidR="00000000" w:rsidDel="00000000" w:rsidP="00000000" w:rsidRDefault="00000000" w:rsidRPr="00000000" w14:paraId="00000051">
      <w:pPr>
        <w:pStyle w:val="Heading2"/>
        <w:keepNext w:val="0"/>
        <w:keepLines w:val="0"/>
        <w:pBdr>
          <w:bottom w:color="cccccc" w:space="3" w:sz="12" w:val="single"/>
        </w:pBdr>
        <w:spacing w:after="80" w:before="700" w:lineRule="auto"/>
        <w:rPr>
          <w:b w:val="1"/>
          <w:color w:val="111111"/>
          <w:sz w:val="34"/>
          <w:szCs w:val="34"/>
        </w:rPr>
      </w:pPr>
      <w:bookmarkStart w:colFirst="0" w:colLast="0" w:name="_joslmzo56tqb" w:id="11"/>
      <w:bookmarkEnd w:id="11"/>
      <w:r w:rsidDel="00000000" w:rsidR="00000000" w:rsidRPr="00000000">
        <w:rPr>
          <w:b w:val="1"/>
          <w:color w:val="111111"/>
          <w:sz w:val="34"/>
          <w:szCs w:val="34"/>
          <w:rtl w:val="0"/>
        </w:rPr>
        <w:t xml:space="preserve">9. Genel Hükümler</w:t>
      </w:r>
    </w:p>
    <w:p w:rsidR="00000000" w:rsidDel="00000000" w:rsidP="00000000" w:rsidRDefault="00000000" w:rsidRPr="00000000" w14:paraId="00000052">
      <w:pPr>
        <w:numPr>
          <w:ilvl w:val="0"/>
          <w:numId w:val="9"/>
        </w:numPr>
        <w:spacing w:after="0" w:afterAutospacing="0" w:before="540" w:lineRule="auto"/>
        <w:ind w:left="720" w:hanging="360"/>
      </w:pPr>
      <w:r w:rsidDel="00000000" w:rsidR="00000000" w:rsidRPr="00000000">
        <w:rPr>
          <w:color w:val="222222"/>
          <w:rtl w:val="0"/>
        </w:rPr>
        <w:t xml:space="preserve">ALICI, SATICI’ya ait internet sitesinde sözleşme konusu ürünün temel nitelikleri, satış fiyatı ve ödeme şekli ile teslimata ilişkin ön bilgileri okuyup, bilgi sahibi olduğunu, elektronik ortamda gerekli teyidi verdiğini kabul, beyan ve taahhüt eder.</w:t>
      </w:r>
    </w:p>
    <w:p w:rsidR="00000000" w:rsidDel="00000000" w:rsidP="00000000" w:rsidRDefault="00000000" w:rsidRPr="00000000" w14:paraId="00000053">
      <w:pPr>
        <w:numPr>
          <w:ilvl w:val="0"/>
          <w:numId w:val="9"/>
        </w:numPr>
        <w:spacing w:after="0" w:afterAutospacing="0" w:before="0" w:beforeAutospacing="0" w:lineRule="auto"/>
        <w:ind w:left="720" w:hanging="360"/>
      </w:pPr>
      <w:r w:rsidDel="00000000" w:rsidR="00000000" w:rsidRPr="00000000">
        <w:rPr>
          <w:color w:val="222222"/>
          <w:rtl w:val="0"/>
        </w:rPr>
        <w:t xml:space="preserve">Sözleşme konusu her bir ürün, 30 günlük yasal süreyi aşmamak kaydı ile ALICI’nın yerleşim yeri uzaklığına bağlı olarak internet sitesindeki ön bilgiler kısmında belirtilen süre zarfında teslim edilir.</w:t>
      </w:r>
    </w:p>
    <w:p w:rsidR="00000000" w:rsidDel="00000000" w:rsidP="00000000" w:rsidRDefault="00000000" w:rsidRPr="00000000" w14:paraId="00000054">
      <w:pPr>
        <w:numPr>
          <w:ilvl w:val="0"/>
          <w:numId w:val="9"/>
        </w:numPr>
        <w:spacing w:after="0" w:afterAutospacing="0" w:before="0" w:beforeAutospacing="0" w:lineRule="auto"/>
        <w:ind w:left="720" w:hanging="360"/>
      </w:pPr>
      <w:r w:rsidDel="00000000" w:rsidR="00000000" w:rsidRPr="00000000">
        <w:rPr>
          <w:color w:val="222222"/>
          <w:rtl w:val="0"/>
        </w:rPr>
        <w:t xml:space="preserve">SATICI, Sözleşme konusu ürünü eksiksiz, siparişte belirtilen niteliklere uygun ve varsa garanti belgeleri, kullanım kılavuzları ile teslim etmeyi, yasal mevzuat gereklerine göre sağlam, standartlara uygun bir şekilde ifa etmeyi kabul, beyan ve taahhüt eder.</w:t>
      </w:r>
    </w:p>
    <w:p w:rsidR="00000000" w:rsidDel="00000000" w:rsidP="00000000" w:rsidRDefault="00000000" w:rsidRPr="00000000" w14:paraId="00000055">
      <w:pPr>
        <w:numPr>
          <w:ilvl w:val="0"/>
          <w:numId w:val="9"/>
        </w:numPr>
        <w:spacing w:after="0" w:afterAutospacing="0" w:before="0" w:beforeAutospacing="0" w:lineRule="auto"/>
        <w:ind w:left="720" w:hanging="360"/>
      </w:pPr>
      <w:r w:rsidDel="00000000" w:rsidR="00000000" w:rsidRPr="00000000">
        <w:rPr>
          <w:color w:val="222222"/>
          <w:rtl w:val="0"/>
        </w:rPr>
        <w:t xml:space="preserve">SATICI, sözleşmeden doğan ifa yükümlülüğünün süresi dolmadan ALICI’yı bilgilendirmek ve açıkça onayını almak suretiyle eşit kalite ve fiyatta farklı bir ürün tedarik edebilir.</w:t>
      </w:r>
    </w:p>
    <w:p w:rsidR="00000000" w:rsidDel="00000000" w:rsidP="00000000" w:rsidRDefault="00000000" w:rsidRPr="00000000" w14:paraId="00000056">
      <w:pPr>
        <w:numPr>
          <w:ilvl w:val="0"/>
          <w:numId w:val="9"/>
        </w:numPr>
        <w:spacing w:after="0" w:afterAutospacing="0" w:before="0" w:beforeAutospacing="0" w:lineRule="auto"/>
        <w:ind w:left="720" w:hanging="360"/>
      </w:pPr>
      <w:r w:rsidDel="00000000" w:rsidR="00000000" w:rsidRPr="00000000">
        <w:rPr>
          <w:color w:val="222222"/>
          <w:rtl w:val="0"/>
        </w:rPr>
        <w:t xml:space="preserve">SATICI, sipariş konusu ürün veya hizmetin yerine getirilmesinin imkânsızlaşması halinde, bu durumu öğrendiği tarihten itibaren 3 gün içinde ALICI’ya bildirir ve 14 gün içinde toplam bedeli iade eder.</w:t>
      </w:r>
    </w:p>
    <w:p w:rsidR="00000000" w:rsidDel="00000000" w:rsidP="00000000" w:rsidRDefault="00000000" w:rsidRPr="00000000" w14:paraId="00000057">
      <w:pPr>
        <w:numPr>
          <w:ilvl w:val="0"/>
          <w:numId w:val="9"/>
        </w:numPr>
        <w:spacing w:after="0" w:afterAutospacing="0" w:before="0" w:beforeAutospacing="0" w:lineRule="auto"/>
        <w:ind w:left="720" w:hanging="360"/>
      </w:pPr>
      <w:r w:rsidDel="00000000" w:rsidR="00000000" w:rsidRPr="00000000">
        <w:rPr>
          <w:color w:val="222222"/>
          <w:rtl w:val="0"/>
        </w:rPr>
        <w:t xml:space="preserve">ALICI, Sözleşme konusu ürünün teslimatı için işbu Sözleşme’yi elektronik ortamda teyit edeceğini, herhangi bir nedenle ürün bedelinin ödenmemesi ve/veya banka kayıtlarında iptal edilmesi halinde, SATICI’nın ürünü teslim yükümlülüğünün sona ereceğini kabul eder.</w:t>
      </w:r>
    </w:p>
    <w:p w:rsidR="00000000" w:rsidDel="00000000" w:rsidP="00000000" w:rsidRDefault="00000000" w:rsidRPr="00000000" w14:paraId="00000058">
      <w:pPr>
        <w:numPr>
          <w:ilvl w:val="0"/>
          <w:numId w:val="9"/>
        </w:numPr>
        <w:spacing w:after="0" w:afterAutospacing="0" w:before="0" w:beforeAutospacing="0" w:lineRule="auto"/>
        <w:ind w:left="720" w:hanging="360"/>
      </w:pPr>
      <w:r w:rsidDel="00000000" w:rsidR="00000000" w:rsidRPr="00000000">
        <w:rPr>
          <w:color w:val="222222"/>
          <w:rtl w:val="0"/>
        </w:rPr>
        <w:t xml:space="preserve">ALICI, Sözleşme konusu ürünün ALICI veya gösterdiği adresteki kişi/kuruluşa tesliminden sonra, kredi kartının yetkisiz kişilerce haksız kullanılması sonucunda ürün bedelinin ilgili banka veya finans kuruluşu tarafından SATICI'ya ödenmemesi halinde, ürünü 3 gün içinde nakliye gideri SATICI’ya ait olacak şekilde iade edeceğini kabul eder.</w:t>
      </w:r>
    </w:p>
    <w:p w:rsidR="00000000" w:rsidDel="00000000" w:rsidP="00000000" w:rsidRDefault="00000000" w:rsidRPr="00000000" w14:paraId="00000059">
      <w:pPr>
        <w:numPr>
          <w:ilvl w:val="0"/>
          <w:numId w:val="9"/>
        </w:numPr>
        <w:spacing w:after="0" w:afterAutospacing="0" w:before="0" w:beforeAutospacing="0" w:lineRule="auto"/>
        <w:ind w:left="720" w:hanging="360"/>
      </w:pPr>
      <w:r w:rsidDel="00000000" w:rsidR="00000000" w:rsidRPr="00000000">
        <w:rPr>
          <w:color w:val="222222"/>
          <w:rtl w:val="0"/>
        </w:rPr>
        <w:t xml:space="preserve">SATICI, tarafların iradesi dışında gelişen, önceden öngörülemeyen ve tarafların borçlarını yerine getirmesini engelleyici ve/veya geciktirici hallerin oluşması gibi mücbir sebepler halleri nedeni ile ürünü süresi içinde teslim edemez ise, durumu ALICI'ya bildirir. ALICI, siparişin iptalini, ürünün emsali ile değiştirilmesini ve/veya teslimat süresinin ertelenmesini talep edebilir. İptal halinde, ürün tutarı 14 gün içinde iade edilir.</w:t>
      </w:r>
    </w:p>
    <w:p w:rsidR="00000000" w:rsidDel="00000000" w:rsidP="00000000" w:rsidRDefault="00000000" w:rsidRPr="00000000" w14:paraId="0000005A">
      <w:pPr>
        <w:numPr>
          <w:ilvl w:val="0"/>
          <w:numId w:val="9"/>
        </w:numPr>
        <w:spacing w:after="0" w:afterAutospacing="0" w:before="0" w:beforeAutospacing="0" w:lineRule="auto"/>
        <w:ind w:left="720" w:hanging="360"/>
      </w:pPr>
      <w:r w:rsidDel="00000000" w:rsidR="00000000" w:rsidRPr="00000000">
        <w:rPr>
          <w:color w:val="222222"/>
          <w:rtl w:val="0"/>
        </w:rPr>
        <w:t xml:space="preserve">ALICI, teslim almadan önce ürünü muayene edecek; ezik, kırık, ambalajı yırtılmış vb. hasarlı ve ayıplı ürünü kargo şirketinden teslim almayacaktır. Teslim alınan ürünün hasarsız ve sağlam olduğu kabul edilir. Cayma hakkı kullanılacaksa ürün kullanılmamalıdır. Fatura iade edilmelidir.</w:t>
      </w:r>
    </w:p>
    <w:p w:rsidR="00000000" w:rsidDel="00000000" w:rsidP="00000000" w:rsidRDefault="00000000" w:rsidRPr="00000000" w14:paraId="0000005B">
      <w:pPr>
        <w:numPr>
          <w:ilvl w:val="0"/>
          <w:numId w:val="9"/>
        </w:numPr>
        <w:spacing w:after="0" w:afterAutospacing="0" w:before="0" w:beforeAutospacing="0" w:lineRule="auto"/>
        <w:ind w:left="720" w:hanging="360"/>
      </w:pPr>
      <w:r w:rsidDel="00000000" w:rsidR="00000000" w:rsidRPr="00000000">
        <w:rPr>
          <w:color w:val="222222"/>
          <w:rtl w:val="0"/>
        </w:rPr>
        <w:t xml:space="preserve">ALICI ile sipariş esnasında kullanılan kredi kartı hamilinin aynı kişi olmaması veya ürünün ALICI’ya tesliminden evvel, siparişte kullanılan kredi kartına ilişkin güvenlik açığı tespit edilmesi halinde, SATICI, kredi kartı hamiline ilişkin kimlik ve iletişim bilgilerini, siparişte kullanılan kredi kartının bir önceki aya ait ekstresini yahut kart hamilinin bankasından kredi kartının kendisine ait olduğuna ilişkin yazıyı ibraz etmesini ALICI’dan talep edebilir.</w:t>
      </w:r>
    </w:p>
    <w:p w:rsidR="00000000" w:rsidDel="00000000" w:rsidP="00000000" w:rsidRDefault="00000000" w:rsidRPr="00000000" w14:paraId="0000005C">
      <w:pPr>
        <w:numPr>
          <w:ilvl w:val="0"/>
          <w:numId w:val="9"/>
        </w:numPr>
        <w:spacing w:after="0" w:afterAutospacing="0" w:before="0" w:beforeAutospacing="0" w:lineRule="auto"/>
        <w:ind w:left="720" w:hanging="360"/>
      </w:pPr>
      <w:r w:rsidDel="00000000" w:rsidR="00000000" w:rsidRPr="00000000">
        <w:rPr>
          <w:color w:val="222222"/>
          <w:rtl w:val="0"/>
        </w:rPr>
        <w:t xml:space="preserve">ALICI, SATICI’ya ait internet sitesine üye olurken verdiği kişisel ve diğer sair bilgilerin gerçeğe uygun olduğunu, SATICI’nın bu bilgilerin gerçeğe aykırılığı nedeniyle uğrayacağı tüm zararları, SATICI’nın ilk bildirimi üzerine derhal, nakden ve defaten tazmin edeceğini beyan ve taahhüt eder.</w:t>
      </w:r>
    </w:p>
    <w:p w:rsidR="00000000" w:rsidDel="00000000" w:rsidP="00000000" w:rsidRDefault="00000000" w:rsidRPr="00000000" w14:paraId="0000005D">
      <w:pPr>
        <w:numPr>
          <w:ilvl w:val="0"/>
          <w:numId w:val="9"/>
        </w:numPr>
        <w:spacing w:after="0" w:afterAutospacing="0" w:before="0" w:beforeAutospacing="0" w:lineRule="auto"/>
        <w:ind w:left="720" w:hanging="360"/>
      </w:pPr>
      <w:r w:rsidDel="00000000" w:rsidR="00000000" w:rsidRPr="00000000">
        <w:rPr>
          <w:color w:val="222222"/>
          <w:rtl w:val="0"/>
        </w:rPr>
        <w:t xml:space="preserve">ALICI, SATICI’ya ait internet sitesini kullanırken yasal mevzuat hükümlerine riayet etmeyi ve bunları ihlal etmemeyi baştan kabul ve taahhüt eder.</w:t>
      </w:r>
    </w:p>
    <w:p w:rsidR="00000000" w:rsidDel="00000000" w:rsidP="00000000" w:rsidRDefault="00000000" w:rsidRPr="00000000" w14:paraId="0000005E">
      <w:pPr>
        <w:numPr>
          <w:ilvl w:val="0"/>
          <w:numId w:val="9"/>
        </w:numPr>
        <w:spacing w:after="0" w:afterAutospacing="0" w:before="0" w:beforeAutospacing="0" w:lineRule="auto"/>
        <w:ind w:left="720" w:hanging="360"/>
      </w:pPr>
      <w:r w:rsidDel="00000000" w:rsidR="00000000" w:rsidRPr="00000000">
        <w:rPr>
          <w:color w:val="222222"/>
          <w:rtl w:val="0"/>
        </w:rPr>
        <w:t xml:space="preserve">ALICI, SATICI’ya ait internet sitesini hiçbir şekilde kamu düzenini bozucu, genel ahlaka aykırı, başkalarını rahatsız ve taciz edici şekilde, yasalara aykırı bir amaç için, başkalarının maddi ve manevi haklarına tecavüz edecek şekilde kullanamaz.</w:t>
      </w:r>
    </w:p>
    <w:p w:rsidR="00000000" w:rsidDel="00000000" w:rsidP="00000000" w:rsidRDefault="00000000" w:rsidRPr="00000000" w14:paraId="0000005F">
      <w:pPr>
        <w:numPr>
          <w:ilvl w:val="0"/>
          <w:numId w:val="9"/>
        </w:numPr>
        <w:spacing w:after="0" w:afterAutospacing="0" w:before="0" w:beforeAutospacing="0" w:lineRule="auto"/>
        <w:ind w:left="720" w:hanging="360"/>
      </w:pPr>
      <w:r w:rsidDel="00000000" w:rsidR="00000000" w:rsidRPr="00000000">
        <w:rPr>
          <w:color w:val="222222"/>
          <w:rtl w:val="0"/>
        </w:rPr>
        <w:t xml:space="preserve">SATICI’ya ait internet sitesinin üzerinden, SATICI’nın kendi kontrolünde olmayan ve/veya başkaca üçüncü kişilerin sahip olduğu ve/veya işlettiği başka web sitelerine ve/veya başka içeriklere link verilebilir. Bu linkler ALICI’ya yönlenme kolaylığı sağlamak amacıyla konmuş olup herhangi bir web sitesini veya o siteyi işleten kişiyi desteklememekte ve Link verilen web sitesinin içerdiği bilgilere yönelik herhangi bir garanti niteliği taşımamaktadır.</w:t>
      </w:r>
    </w:p>
    <w:p w:rsidR="00000000" w:rsidDel="00000000" w:rsidP="00000000" w:rsidRDefault="00000000" w:rsidRPr="00000000" w14:paraId="00000060">
      <w:pPr>
        <w:numPr>
          <w:ilvl w:val="0"/>
          <w:numId w:val="9"/>
        </w:numPr>
        <w:spacing w:after="240" w:before="0" w:beforeAutospacing="0" w:lineRule="auto"/>
        <w:ind w:left="720" w:hanging="360"/>
      </w:pPr>
      <w:r w:rsidDel="00000000" w:rsidR="00000000" w:rsidRPr="00000000">
        <w:rPr>
          <w:color w:val="222222"/>
          <w:rtl w:val="0"/>
        </w:rPr>
        <w:t xml:space="preserve">İşbu sözleşme içerisinde sayılan maddelerden bir ya da birkaçını ihlal eden üye işbu ihlal nedeniyle cezai ve hukuki olarak şahsen sorumlu olup, SATICI’yı bu ihlallerin hukuki ve cezai sonuçlarından ari tutacaktır.</w:t>
      </w:r>
    </w:p>
    <w:p w:rsidR="00000000" w:rsidDel="00000000" w:rsidP="00000000" w:rsidRDefault="00000000" w:rsidRPr="00000000" w14:paraId="00000061">
      <w:pPr>
        <w:pStyle w:val="Heading2"/>
        <w:keepNext w:val="0"/>
        <w:keepLines w:val="0"/>
        <w:pBdr>
          <w:bottom w:color="cccccc" w:space="3" w:sz="12" w:val="single"/>
        </w:pBdr>
        <w:spacing w:after="80" w:before="700" w:lineRule="auto"/>
        <w:rPr>
          <w:b w:val="1"/>
          <w:color w:val="111111"/>
          <w:sz w:val="34"/>
          <w:szCs w:val="34"/>
        </w:rPr>
      </w:pPr>
      <w:bookmarkStart w:colFirst="0" w:colLast="0" w:name="_woiri2seqfq5" w:id="12"/>
      <w:bookmarkEnd w:id="12"/>
      <w:r w:rsidDel="00000000" w:rsidR="00000000" w:rsidRPr="00000000">
        <w:rPr>
          <w:b w:val="1"/>
          <w:color w:val="111111"/>
          <w:sz w:val="34"/>
          <w:szCs w:val="34"/>
          <w:rtl w:val="0"/>
        </w:rPr>
        <w:t xml:space="preserve">10. Teslimat</w:t>
      </w:r>
    </w:p>
    <w:p w:rsidR="00000000" w:rsidDel="00000000" w:rsidP="00000000" w:rsidRDefault="00000000" w:rsidRPr="00000000" w14:paraId="00000062">
      <w:pPr>
        <w:numPr>
          <w:ilvl w:val="0"/>
          <w:numId w:val="4"/>
        </w:numPr>
        <w:spacing w:after="0" w:afterAutospacing="0" w:before="540" w:lineRule="auto"/>
        <w:ind w:left="720" w:hanging="360"/>
      </w:pPr>
      <w:r w:rsidDel="00000000" w:rsidR="00000000" w:rsidRPr="00000000">
        <w:rPr>
          <w:color w:val="222222"/>
          <w:rtl w:val="0"/>
        </w:rPr>
        <w:t xml:space="preserve">SATICI, sipariş konusu ürünü 30 günü aşmamak kaydıyla ALICI’nın teslimat adresine teslim eder.</w:t>
      </w:r>
    </w:p>
    <w:p w:rsidR="00000000" w:rsidDel="00000000" w:rsidP="00000000" w:rsidRDefault="00000000" w:rsidRPr="00000000" w14:paraId="00000063">
      <w:pPr>
        <w:numPr>
          <w:ilvl w:val="0"/>
          <w:numId w:val="4"/>
        </w:numPr>
        <w:spacing w:after="0" w:afterAutospacing="0" w:before="0" w:beforeAutospacing="0" w:lineRule="auto"/>
        <w:ind w:left="720" w:hanging="360"/>
      </w:pPr>
      <w:r w:rsidDel="00000000" w:rsidR="00000000" w:rsidRPr="00000000">
        <w:rPr>
          <w:color w:val="222222"/>
          <w:rtl w:val="0"/>
        </w:rPr>
        <w:t xml:space="preserve">Mücbir sebepler veya nakliyeyi engelleyen olağanüstü durumlarda SATICI, ALICI’yı bilgilendirerek teslimatı erteleyebilir.</w:t>
      </w:r>
    </w:p>
    <w:p w:rsidR="00000000" w:rsidDel="00000000" w:rsidP="00000000" w:rsidRDefault="00000000" w:rsidRPr="00000000" w14:paraId="00000064">
      <w:pPr>
        <w:numPr>
          <w:ilvl w:val="0"/>
          <w:numId w:val="4"/>
        </w:numPr>
        <w:spacing w:after="0" w:afterAutospacing="0" w:before="0" w:beforeAutospacing="0" w:lineRule="auto"/>
        <w:ind w:left="720" w:hanging="360"/>
      </w:pPr>
      <w:r w:rsidDel="00000000" w:rsidR="00000000" w:rsidRPr="00000000">
        <w:rPr>
          <w:color w:val="222222"/>
          <w:rtl w:val="0"/>
        </w:rPr>
        <w:t xml:space="preserve">SATICI, Sözleşme konusu ürünü eksiksiz, siparişte belirtilen niteliklere uygun ve varsa garanti belgeleri, kullanım kılavuzları ile teslim etmeyi, yasal mevzuat gereklerine göre sağlam, standartlara uygun bir şekilde ifa etmeyi kabul, beyan ve taahhüt eder.</w:t>
      </w:r>
    </w:p>
    <w:p w:rsidR="00000000" w:rsidDel="00000000" w:rsidP="00000000" w:rsidRDefault="00000000" w:rsidRPr="00000000" w14:paraId="00000065">
      <w:pPr>
        <w:numPr>
          <w:ilvl w:val="0"/>
          <w:numId w:val="4"/>
        </w:numPr>
        <w:spacing w:after="0" w:afterAutospacing="0" w:before="0" w:beforeAutospacing="0" w:lineRule="auto"/>
        <w:ind w:left="720" w:hanging="360"/>
      </w:pPr>
      <w:r w:rsidDel="00000000" w:rsidR="00000000" w:rsidRPr="00000000">
        <w:rPr>
          <w:color w:val="222222"/>
          <w:rtl w:val="0"/>
        </w:rPr>
        <w:t xml:space="preserve">SATICI, sözleşmeden doğan ifa yükümlülüğünün süresi dolmadan ALICI’yı bilgilendirmek ve açıkça onayını almak suretiyle eşit kalite ve fiyatta farklı bir ürün tedarik edebilir.</w:t>
      </w:r>
    </w:p>
    <w:p w:rsidR="00000000" w:rsidDel="00000000" w:rsidP="00000000" w:rsidRDefault="00000000" w:rsidRPr="00000000" w14:paraId="00000066">
      <w:pPr>
        <w:numPr>
          <w:ilvl w:val="0"/>
          <w:numId w:val="4"/>
        </w:numPr>
        <w:spacing w:after="240" w:before="0" w:beforeAutospacing="0" w:lineRule="auto"/>
        <w:ind w:left="720" w:hanging="360"/>
      </w:pPr>
      <w:r w:rsidDel="00000000" w:rsidR="00000000" w:rsidRPr="00000000">
        <w:rPr>
          <w:color w:val="222222"/>
          <w:rtl w:val="0"/>
        </w:rPr>
        <w:t xml:space="preserve">SATICI, sipariş konusu ürün veya hizmetin yerine getirilmesinin imkânsızlaşması halinde, bu durumu öğrendiği tarihten itibaren 3 gün içinde ALICI’ya bildirir ve 14 gün içinde toplam bedeli iade eder.</w:t>
      </w:r>
    </w:p>
    <w:p w:rsidR="00000000" w:rsidDel="00000000" w:rsidP="00000000" w:rsidRDefault="00000000" w:rsidRPr="00000000" w14:paraId="00000067">
      <w:pPr>
        <w:pStyle w:val="Heading2"/>
        <w:keepNext w:val="0"/>
        <w:keepLines w:val="0"/>
        <w:pBdr>
          <w:bottom w:color="cccccc" w:space="3" w:sz="12" w:val="single"/>
        </w:pBdr>
        <w:spacing w:after="80" w:before="700" w:lineRule="auto"/>
        <w:rPr>
          <w:b w:val="1"/>
          <w:color w:val="111111"/>
          <w:sz w:val="34"/>
          <w:szCs w:val="34"/>
        </w:rPr>
      </w:pPr>
      <w:bookmarkStart w:colFirst="0" w:colLast="0" w:name="_7o3bvmarlm0d" w:id="13"/>
      <w:bookmarkEnd w:id="13"/>
      <w:r w:rsidDel="00000000" w:rsidR="00000000" w:rsidRPr="00000000">
        <w:rPr>
          <w:b w:val="1"/>
          <w:color w:val="111111"/>
          <w:sz w:val="34"/>
          <w:szCs w:val="34"/>
          <w:rtl w:val="0"/>
        </w:rPr>
        <w:t xml:space="preserve">11. Ödeme</w:t>
      </w:r>
    </w:p>
    <w:p w:rsidR="00000000" w:rsidDel="00000000" w:rsidP="00000000" w:rsidRDefault="00000000" w:rsidRPr="00000000" w14:paraId="00000068">
      <w:pPr>
        <w:numPr>
          <w:ilvl w:val="0"/>
          <w:numId w:val="14"/>
        </w:numPr>
        <w:spacing w:after="0" w:afterAutospacing="0" w:before="540" w:lineRule="auto"/>
        <w:ind w:left="720" w:hanging="360"/>
      </w:pPr>
      <w:r w:rsidDel="00000000" w:rsidR="00000000" w:rsidRPr="00000000">
        <w:rPr>
          <w:color w:val="222222"/>
          <w:rtl w:val="0"/>
        </w:rPr>
        <w:t xml:space="preserve">Sipariş bedeli, ALICI tarafından seçilen ödeme yöntemiyle tahsil edilir.</w:t>
      </w:r>
    </w:p>
    <w:p w:rsidR="00000000" w:rsidDel="00000000" w:rsidP="00000000" w:rsidRDefault="00000000" w:rsidRPr="00000000" w14:paraId="00000069">
      <w:pPr>
        <w:numPr>
          <w:ilvl w:val="0"/>
          <w:numId w:val="14"/>
        </w:numPr>
        <w:spacing w:after="0" w:afterAutospacing="0" w:before="0" w:beforeAutospacing="0" w:lineRule="auto"/>
        <w:ind w:left="720" w:hanging="360"/>
      </w:pPr>
      <w:r w:rsidDel="00000000" w:rsidR="00000000" w:rsidRPr="00000000">
        <w:rPr>
          <w:color w:val="222222"/>
          <w:rtl w:val="0"/>
        </w:rPr>
        <w:t xml:space="preserve">Banka veya ödeme kuruluşundan kaynaklı aksaklıklardan SATICI sorumlu değildir.</w:t>
      </w:r>
    </w:p>
    <w:p w:rsidR="00000000" w:rsidDel="00000000" w:rsidP="00000000" w:rsidRDefault="00000000" w:rsidRPr="00000000" w14:paraId="0000006A">
      <w:pPr>
        <w:numPr>
          <w:ilvl w:val="0"/>
          <w:numId w:val="14"/>
        </w:numPr>
        <w:spacing w:after="0" w:afterAutospacing="0" w:before="0" w:beforeAutospacing="0" w:lineRule="auto"/>
        <w:ind w:left="720" w:hanging="360"/>
      </w:pPr>
      <w:r w:rsidDel="00000000" w:rsidR="00000000" w:rsidRPr="00000000">
        <w:rPr>
          <w:color w:val="222222"/>
          <w:rtl w:val="0"/>
        </w:rPr>
        <w:t xml:space="preserve">ALICI, kredi kartı ile ödeme yaptığı durumda temerrüde düşerse, kart sahibi banka ile arasındaki kredi kartı sözleşmesi çerçevesinde faiz ödeyeceğini ve bankaya karşı sorumlu olacağını kabul eder.</w:t>
      </w:r>
    </w:p>
    <w:p w:rsidR="00000000" w:rsidDel="00000000" w:rsidP="00000000" w:rsidRDefault="00000000" w:rsidRPr="00000000" w14:paraId="0000006B">
      <w:pPr>
        <w:numPr>
          <w:ilvl w:val="0"/>
          <w:numId w:val="14"/>
        </w:numPr>
        <w:spacing w:after="240" w:before="0" w:beforeAutospacing="0" w:lineRule="auto"/>
        <w:ind w:left="720" w:hanging="360"/>
      </w:pPr>
      <w:r w:rsidDel="00000000" w:rsidR="00000000" w:rsidRPr="00000000">
        <w:rPr>
          <w:color w:val="222222"/>
          <w:rtl w:val="0"/>
        </w:rPr>
        <w:t xml:space="preserve">Banka hukuki yollara başvurabilir; doğacak masrafları ve vekâlet ücretini ALICI’dan talep edebilir. ALICI, borcun gecikmeli ifasından dolayı SATICI’nın uğradığı zarar ve ziyanı ödeyeceğini kabul eder.</w:t>
      </w:r>
    </w:p>
    <w:p w:rsidR="00000000" w:rsidDel="00000000" w:rsidP="00000000" w:rsidRDefault="00000000" w:rsidRPr="00000000" w14:paraId="0000006C">
      <w:pPr>
        <w:pStyle w:val="Heading2"/>
        <w:keepNext w:val="0"/>
        <w:keepLines w:val="0"/>
        <w:pBdr>
          <w:bottom w:color="cccccc" w:space="3" w:sz="12" w:val="single"/>
        </w:pBdr>
        <w:spacing w:after="80" w:before="700" w:lineRule="auto"/>
        <w:rPr>
          <w:b w:val="1"/>
          <w:color w:val="111111"/>
          <w:sz w:val="34"/>
          <w:szCs w:val="34"/>
        </w:rPr>
      </w:pPr>
      <w:bookmarkStart w:colFirst="0" w:colLast="0" w:name="_w69a7p7s0xx8" w:id="14"/>
      <w:bookmarkEnd w:id="14"/>
      <w:r w:rsidDel="00000000" w:rsidR="00000000" w:rsidRPr="00000000">
        <w:rPr>
          <w:b w:val="1"/>
          <w:color w:val="111111"/>
          <w:sz w:val="34"/>
          <w:szCs w:val="34"/>
          <w:rtl w:val="0"/>
        </w:rPr>
        <w:t xml:space="preserve">12. Cayma Hakkı</w:t>
      </w:r>
    </w:p>
    <w:p w:rsidR="00000000" w:rsidDel="00000000" w:rsidP="00000000" w:rsidRDefault="00000000" w:rsidRPr="00000000" w14:paraId="0000006D">
      <w:pPr>
        <w:numPr>
          <w:ilvl w:val="0"/>
          <w:numId w:val="13"/>
        </w:numPr>
        <w:spacing w:after="0" w:afterAutospacing="0" w:before="540" w:lineRule="auto"/>
        <w:ind w:left="720" w:hanging="360"/>
      </w:pPr>
      <w:r w:rsidDel="00000000" w:rsidR="00000000" w:rsidRPr="00000000">
        <w:rPr>
          <w:color w:val="222222"/>
          <w:rtl w:val="0"/>
        </w:rPr>
        <w:t xml:space="preserve">ALICI, mal satışlarında ürünü teslim aldığı tarihten itibaren 14 gün içinde cayma hakkını kullanabilir. Hizmet sunumuna ilişkin mesafeli sözleşmelerde ise bu süre sözleşmenin imzalandığı tarihten itibaren başlar.</w:t>
      </w:r>
    </w:p>
    <w:p w:rsidR="00000000" w:rsidDel="00000000" w:rsidP="00000000" w:rsidRDefault="00000000" w:rsidRPr="00000000" w14:paraId="0000006E">
      <w:pPr>
        <w:numPr>
          <w:ilvl w:val="0"/>
          <w:numId w:val="13"/>
        </w:numPr>
        <w:spacing w:after="0" w:afterAutospacing="0" w:before="0" w:beforeAutospacing="0" w:lineRule="auto"/>
        <w:ind w:left="720" w:hanging="360"/>
      </w:pPr>
      <w:r w:rsidDel="00000000" w:rsidR="00000000" w:rsidRPr="00000000">
        <w:rPr>
          <w:color w:val="222222"/>
          <w:rtl w:val="0"/>
        </w:rPr>
        <w:t xml:space="preserve">Cayma hakkının kullanılabilmesi için 14 gün içinde SATICI’ya iadeli taahhütlü posta, faks veya e-posta ile yazılı bildirimde bulunulması ve ürünün kullanılmamış, tekrar satılabilir nitelikte olması şarttır.</w:t>
      </w:r>
    </w:p>
    <w:p w:rsidR="00000000" w:rsidDel="00000000" w:rsidP="00000000" w:rsidRDefault="00000000" w:rsidRPr="00000000" w14:paraId="0000006F">
      <w:pPr>
        <w:numPr>
          <w:ilvl w:val="0"/>
          <w:numId w:val="13"/>
        </w:numPr>
        <w:spacing w:after="0" w:afterAutospacing="0" w:before="0" w:beforeAutospacing="0" w:lineRule="auto"/>
        <w:ind w:left="720" w:hanging="360"/>
      </w:pPr>
      <w:r w:rsidDel="00000000" w:rsidR="00000000" w:rsidRPr="00000000">
        <w:rPr>
          <w:color w:val="222222"/>
          <w:rtl w:val="0"/>
        </w:rPr>
        <w:t xml:space="preserve">Cayma hakkının kullanılması halinde:</w:t>
      </w:r>
    </w:p>
    <w:p w:rsidR="00000000" w:rsidDel="00000000" w:rsidP="00000000" w:rsidRDefault="00000000" w:rsidRPr="00000000" w14:paraId="00000070">
      <w:pPr>
        <w:numPr>
          <w:ilvl w:val="1"/>
          <w:numId w:val="13"/>
        </w:numPr>
        <w:spacing w:after="0" w:afterAutospacing="0" w:before="0" w:beforeAutospacing="0" w:lineRule="auto"/>
        <w:ind w:left="1440" w:hanging="360"/>
      </w:pPr>
      <w:r w:rsidDel="00000000" w:rsidR="00000000" w:rsidRPr="00000000">
        <w:rPr>
          <w:color w:val="222222"/>
          <w:rtl w:val="0"/>
        </w:rPr>
        <w:t xml:space="preserve">3. kişiye veya ALICI’ya teslim edilen ürünün faturası (kurumsal ise iade faturası ile birlikte),</w:t>
      </w:r>
    </w:p>
    <w:p w:rsidR="00000000" w:rsidDel="00000000" w:rsidP="00000000" w:rsidRDefault="00000000" w:rsidRPr="00000000" w14:paraId="00000071">
      <w:pPr>
        <w:numPr>
          <w:ilvl w:val="1"/>
          <w:numId w:val="13"/>
        </w:numPr>
        <w:spacing w:after="0" w:afterAutospacing="0" w:before="0" w:beforeAutospacing="0" w:lineRule="auto"/>
        <w:ind w:left="1440" w:hanging="360"/>
      </w:pPr>
      <w:r w:rsidDel="00000000" w:rsidR="00000000" w:rsidRPr="00000000">
        <w:rPr>
          <w:color w:val="222222"/>
          <w:rtl w:val="0"/>
        </w:rPr>
        <w:t xml:space="preserve">İade formu,</w:t>
      </w:r>
    </w:p>
    <w:p w:rsidR="00000000" w:rsidDel="00000000" w:rsidP="00000000" w:rsidRDefault="00000000" w:rsidRPr="00000000" w14:paraId="00000072">
      <w:pPr>
        <w:numPr>
          <w:ilvl w:val="1"/>
          <w:numId w:val="13"/>
        </w:numPr>
        <w:spacing w:after="0" w:afterAutospacing="0" w:before="0" w:beforeAutospacing="0" w:lineRule="auto"/>
        <w:ind w:left="1440" w:hanging="360"/>
      </w:pPr>
      <w:r w:rsidDel="00000000" w:rsidR="00000000" w:rsidRPr="00000000">
        <w:rPr>
          <w:color w:val="222222"/>
          <w:rtl w:val="0"/>
        </w:rPr>
        <w:t xml:space="preserve">Ürünlerin kutusu, ambalajı, varsa standart aksesuarları ile birlikte eksiksiz ve hasarsız olarak teslim edilmesi gerekmektedir.</w:t>
      </w:r>
    </w:p>
    <w:p w:rsidR="00000000" w:rsidDel="00000000" w:rsidP="00000000" w:rsidRDefault="00000000" w:rsidRPr="00000000" w14:paraId="00000073">
      <w:pPr>
        <w:numPr>
          <w:ilvl w:val="0"/>
          <w:numId w:val="13"/>
        </w:numPr>
        <w:spacing w:after="0" w:afterAutospacing="0" w:before="0" w:beforeAutospacing="0" w:lineRule="auto"/>
        <w:ind w:left="720" w:hanging="360"/>
      </w:pPr>
      <w:r w:rsidDel="00000000" w:rsidR="00000000" w:rsidRPr="00000000">
        <w:rPr>
          <w:color w:val="222222"/>
          <w:rtl w:val="0"/>
        </w:rPr>
        <w:t xml:space="preserve">SATICI, cayma bildiriminin kendisine ulaşmasından itibaren en geç 10 gün içinde toplam bedeli ve ALICI’yı borç altına sokan belgeleri ALICI’ya iade etmek ve 20 gün içinde malı iade almakla yükümlüdür.</w:t>
      </w:r>
    </w:p>
    <w:p w:rsidR="00000000" w:rsidDel="00000000" w:rsidP="00000000" w:rsidRDefault="00000000" w:rsidRPr="00000000" w14:paraId="00000074">
      <w:pPr>
        <w:numPr>
          <w:ilvl w:val="0"/>
          <w:numId w:val="13"/>
        </w:numPr>
        <w:spacing w:after="0" w:afterAutospacing="0" w:before="0" w:beforeAutospacing="0" w:lineRule="auto"/>
        <w:ind w:left="720" w:hanging="360"/>
      </w:pPr>
      <w:r w:rsidDel="00000000" w:rsidR="00000000" w:rsidRPr="00000000">
        <w:rPr>
          <w:color w:val="222222"/>
          <w:rtl w:val="0"/>
        </w:rPr>
        <w:t xml:space="preserve">ALICI’nın kusurundan kaynaklanan bir nedenle malın değerinde bir azalma olursa veya iade imkânsızlaşırsa, ALICI kusuru oranında SATICI’nın zararlarını tazmin eder. Ancak cayma hakkı süresi içinde ürünün usulüne uygun kullanılması sebebiyle meydana gelen değişiklik ve bozulmalardan ALICI sorumlu değildir.</w:t>
      </w:r>
    </w:p>
    <w:p w:rsidR="00000000" w:rsidDel="00000000" w:rsidP="00000000" w:rsidRDefault="00000000" w:rsidRPr="00000000" w14:paraId="00000075">
      <w:pPr>
        <w:numPr>
          <w:ilvl w:val="0"/>
          <w:numId w:val="13"/>
        </w:numPr>
        <w:spacing w:after="240" w:before="0" w:beforeAutospacing="0" w:lineRule="auto"/>
        <w:ind w:left="720" w:hanging="360"/>
      </w:pPr>
      <w:r w:rsidDel="00000000" w:rsidR="00000000" w:rsidRPr="00000000">
        <w:rPr>
          <w:color w:val="222222"/>
          <w:rtl w:val="0"/>
        </w:rPr>
        <w:t xml:space="preserve">Cayma hakkının kullanılması nedeniyle SATICI tarafından düzenlenen kampanya limit tutarının altına düşülmesi halinde kampanya kapsamında faydalanılan indirim miktarı iptal edilir.</w:t>
      </w:r>
    </w:p>
    <w:p w:rsidR="00000000" w:rsidDel="00000000" w:rsidP="00000000" w:rsidRDefault="00000000" w:rsidRPr="00000000" w14:paraId="00000076">
      <w:pPr>
        <w:pStyle w:val="Heading2"/>
        <w:keepNext w:val="0"/>
        <w:keepLines w:val="0"/>
        <w:pBdr>
          <w:bottom w:color="cccccc" w:space="3" w:sz="12" w:val="single"/>
        </w:pBdr>
        <w:spacing w:after="80" w:before="700" w:lineRule="auto"/>
        <w:rPr>
          <w:b w:val="1"/>
          <w:color w:val="111111"/>
          <w:sz w:val="34"/>
          <w:szCs w:val="34"/>
        </w:rPr>
      </w:pPr>
      <w:bookmarkStart w:colFirst="0" w:colLast="0" w:name="_yuf69en8abyr" w:id="15"/>
      <w:bookmarkEnd w:id="15"/>
      <w:r w:rsidDel="00000000" w:rsidR="00000000" w:rsidRPr="00000000">
        <w:rPr>
          <w:b w:val="1"/>
          <w:color w:val="111111"/>
          <w:sz w:val="34"/>
          <w:szCs w:val="34"/>
          <w:rtl w:val="0"/>
        </w:rPr>
        <w:t xml:space="preserve">13. Cayma Hakkı Kullanılamayacak Ürünler</w:t>
      </w:r>
    </w:p>
    <w:p w:rsidR="00000000" w:rsidDel="00000000" w:rsidP="00000000" w:rsidRDefault="00000000" w:rsidRPr="00000000" w14:paraId="00000077">
      <w:pPr>
        <w:numPr>
          <w:ilvl w:val="0"/>
          <w:numId w:val="12"/>
        </w:numPr>
        <w:spacing w:after="0" w:afterAutospacing="0" w:before="540" w:lineRule="auto"/>
        <w:ind w:left="720" w:hanging="360"/>
      </w:pPr>
      <w:r w:rsidDel="00000000" w:rsidR="00000000" w:rsidRPr="00000000">
        <w:rPr>
          <w:color w:val="222222"/>
          <w:rtl w:val="0"/>
        </w:rPr>
        <w:t xml:space="preserve">ALICI’nın istekleri veya kişisel ihtiyaçları doğrultusunda hazırlanan ürünler</w:t>
      </w:r>
    </w:p>
    <w:p w:rsidR="00000000" w:rsidDel="00000000" w:rsidP="00000000" w:rsidRDefault="00000000" w:rsidRPr="00000000" w14:paraId="00000078">
      <w:pPr>
        <w:numPr>
          <w:ilvl w:val="0"/>
          <w:numId w:val="12"/>
        </w:numPr>
        <w:spacing w:after="0" w:afterAutospacing="0" w:before="0" w:beforeAutospacing="0" w:lineRule="auto"/>
        <w:ind w:left="720" w:hanging="360"/>
      </w:pPr>
      <w:r w:rsidDel="00000000" w:rsidR="00000000" w:rsidRPr="00000000">
        <w:rPr>
          <w:color w:val="222222"/>
          <w:rtl w:val="0"/>
        </w:rPr>
        <w:t xml:space="preserve">Çabuk bozulabilen veya son kullanma tarihi geçebilecek ürünler</w:t>
      </w:r>
    </w:p>
    <w:p w:rsidR="00000000" w:rsidDel="00000000" w:rsidP="00000000" w:rsidRDefault="00000000" w:rsidRPr="00000000" w14:paraId="00000079">
      <w:pPr>
        <w:numPr>
          <w:ilvl w:val="0"/>
          <w:numId w:val="12"/>
        </w:numPr>
        <w:spacing w:after="0" w:afterAutospacing="0" w:before="0" w:beforeAutospacing="0" w:lineRule="auto"/>
        <w:ind w:left="720" w:hanging="360"/>
      </w:pPr>
      <w:r w:rsidDel="00000000" w:rsidR="00000000" w:rsidRPr="00000000">
        <w:rPr>
          <w:color w:val="222222"/>
          <w:rtl w:val="0"/>
        </w:rPr>
        <w:t xml:space="preserve">Teslimden sonra ambalajı açılan ve hijyen nedeniyle iadesi uygun olmayan ürünler</w:t>
      </w:r>
    </w:p>
    <w:p w:rsidR="00000000" w:rsidDel="00000000" w:rsidP="00000000" w:rsidRDefault="00000000" w:rsidRPr="00000000" w14:paraId="0000007A">
      <w:pPr>
        <w:numPr>
          <w:ilvl w:val="0"/>
          <w:numId w:val="12"/>
        </w:numPr>
        <w:spacing w:after="0" w:afterAutospacing="0" w:before="0" w:beforeAutospacing="0" w:lineRule="auto"/>
        <w:ind w:left="720" w:hanging="360"/>
      </w:pPr>
      <w:r w:rsidDel="00000000" w:rsidR="00000000" w:rsidRPr="00000000">
        <w:rPr>
          <w:color w:val="222222"/>
          <w:rtl w:val="0"/>
        </w:rPr>
        <w:t xml:space="preserve">Elektronik ortamda anında ifa edilen hizmetler ve dijital içerikler</w:t>
      </w:r>
    </w:p>
    <w:p w:rsidR="00000000" w:rsidDel="00000000" w:rsidP="00000000" w:rsidRDefault="00000000" w:rsidRPr="00000000" w14:paraId="0000007B">
      <w:pPr>
        <w:numPr>
          <w:ilvl w:val="0"/>
          <w:numId w:val="12"/>
        </w:numPr>
        <w:spacing w:after="0" w:afterAutospacing="0" w:before="0" w:beforeAutospacing="0" w:lineRule="auto"/>
        <w:ind w:left="720" w:hanging="360"/>
      </w:pPr>
      <w:r w:rsidDel="00000000" w:rsidR="00000000" w:rsidRPr="00000000">
        <w:rPr>
          <w:color w:val="222222"/>
          <w:rtl w:val="0"/>
        </w:rPr>
        <w:t xml:space="preserve">Abonelik sözleşmesi kapsamında sağlananlar dışında, gazete ve dergi gibi süreli yayınlara ilişkin mallar</w:t>
      </w:r>
    </w:p>
    <w:p w:rsidR="00000000" w:rsidDel="00000000" w:rsidP="00000000" w:rsidRDefault="00000000" w:rsidRPr="00000000" w14:paraId="0000007C">
      <w:pPr>
        <w:numPr>
          <w:ilvl w:val="0"/>
          <w:numId w:val="12"/>
        </w:numPr>
        <w:spacing w:after="0" w:afterAutospacing="0" w:before="0" w:beforeAutospacing="0" w:lineRule="auto"/>
        <w:ind w:left="720" w:hanging="360"/>
      </w:pPr>
      <w:r w:rsidDel="00000000" w:rsidR="00000000" w:rsidRPr="00000000">
        <w:rPr>
          <w:color w:val="222222"/>
          <w:rtl w:val="0"/>
        </w:rPr>
        <w:t xml:space="preserve">Ses veya görüntü kayıtları, yazılım programları, veri kaydedebilme ve veri depolama cihazları, bilgisayar sarf malzemeleri (ambalajı açılmışsa)</w:t>
      </w:r>
    </w:p>
    <w:p w:rsidR="00000000" w:rsidDel="00000000" w:rsidP="00000000" w:rsidRDefault="00000000" w:rsidRPr="00000000" w14:paraId="0000007D">
      <w:pPr>
        <w:numPr>
          <w:ilvl w:val="0"/>
          <w:numId w:val="12"/>
        </w:numPr>
        <w:spacing w:after="240" w:before="0" w:beforeAutospacing="0" w:lineRule="auto"/>
        <w:ind w:left="720" w:hanging="360"/>
      </w:pPr>
      <w:r w:rsidDel="00000000" w:rsidR="00000000" w:rsidRPr="00000000">
        <w:rPr>
          <w:color w:val="222222"/>
          <w:rtl w:val="0"/>
        </w:rPr>
        <w:t xml:space="preserve">Cayma hakkı süresi sona ermeden önce, tüketicinin onayı ile ifasına başlanan hizmetler</w:t>
      </w:r>
    </w:p>
    <w:p w:rsidR="00000000" w:rsidDel="00000000" w:rsidP="00000000" w:rsidRDefault="00000000" w:rsidRPr="00000000" w14:paraId="0000007E">
      <w:pPr>
        <w:pStyle w:val="Heading2"/>
        <w:keepNext w:val="0"/>
        <w:keepLines w:val="0"/>
        <w:pBdr>
          <w:bottom w:color="cccccc" w:space="3" w:sz="12" w:val="single"/>
        </w:pBdr>
        <w:spacing w:after="80" w:before="700" w:lineRule="auto"/>
        <w:rPr>
          <w:b w:val="1"/>
          <w:color w:val="111111"/>
          <w:sz w:val="34"/>
          <w:szCs w:val="34"/>
        </w:rPr>
      </w:pPr>
      <w:bookmarkStart w:colFirst="0" w:colLast="0" w:name="_mf50mvg9wv4c" w:id="16"/>
      <w:bookmarkEnd w:id="16"/>
      <w:r w:rsidDel="00000000" w:rsidR="00000000" w:rsidRPr="00000000">
        <w:rPr>
          <w:b w:val="1"/>
          <w:color w:val="111111"/>
          <w:sz w:val="34"/>
          <w:szCs w:val="34"/>
          <w:rtl w:val="0"/>
        </w:rPr>
        <w:t xml:space="preserve">14. Gizlilik ve Kişisel Veriler</w:t>
      </w:r>
    </w:p>
    <w:p w:rsidR="00000000" w:rsidDel="00000000" w:rsidP="00000000" w:rsidRDefault="00000000" w:rsidRPr="00000000" w14:paraId="0000007F">
      <w:pPr>
        <w:numPr>
          <w:ilvl w:val="0"/>
          <w:numId w:val="2"/>
        </w:numPr>
        <w:spacing w:after="0" w:afterAutospacing="0" w:before="540" w:lineRule="auto"/>
        <w:ind w:left="720" w:hanging="360"/>
      </w:pPr>
      <w:r w:rsidDel="00000000" w:rsidR="00000000" w:rsidRPr="00000000">
        <w:rPr>
          <w:color w:val="222222"/>
          <w:rtl w:val="0"/>
        </w:rPr>
        <w:t xml:space="preserve">ALICI tarafından Site’ye iletilen kişisel veriler, Kanun ve ilgili mevzuata uygun olarak korunur; Sözleşme’nin ifası ve yasal yükümlülükler dışında üçüncü kişilerle paylaşılmaz.</w:t>
      </w:r>
    </w:p>
    <w:p w:rsidR="00000000" w:rsidDel="00000000" w:rsidP="00000000" w:rsidRDefault="00000000" w:rsidRPr="00000000" w14:paraId="00000080">
      <w:pPr>
        <w:numPr>
          <w:ilvl w:val="0"/>
          <w:numId w:val="2"/>
        </w:numPr>
        <w:spacing w:after="0" w:afterAutospacing="0" w:before="0" w:beforeAutospacing="0" w:lineRule="auto"/>
        <w:ind w:left="720" w:hanging="360"/>
      </w:pPr>
      <w:r w:rsidDel="00000000" w:rsidR="00000000" w:rsidRPr="00000000">
        <w:rPr>
          <w:color w:val="222222"/>
          <w:rtl w:val="0"/>
        </w:rPr>
        <w:t xml:space="preserve">ALICI, SATICI’ya ait internet sitesine üye olurken verdiği kişisel ve diğer sair bilgilerin gerçeğe uygun olduğunu, SATICI’nın bu bilgilerin gerçeğe aykırılığı nedeniyle uğrayacağı tüm zararları, SATICI’nın ilk bildirimi üzerine derhal, nakden ve defaten tazmin edeceğini beyan ve taahhüt eder.</w:t>
      </w:r>
    </w:p>
    <w:p w:rsidR="00000000" w:rsidDel="00000000" w:rsidP="00000000" w:rsidRDefault="00000000" w:rsidRPr="00000000" w14:paraId="00000081">
      <w:pPr>
        <w:numPr>
          <w:ilvl w:val="0"/>
          <w:numId w:val="2"/>
        </w:numPr>
        <w:spacing w:after="240" w:before="0" w:beforeAutospacing="0" w:lineRule="auto"/>
        <w:ind w:left="720" w:hanging="360"/>
      </w:pPr>
      <w:r w:rsidDel="00000000" w:rsidR="00000000" w:rsidRPr="00000000">
        <w:rPr>
          <w:color w:val="222222"/>
          <w:rtl w:val="0"/>
        </w:rPr>
        <w:t xml:space="preserve">SATICI, ALICI’nın kişisel verilerini, yasal zorunluluklar ve sözleşmenin ifası dışında, üçüncü kişilerle paylaşamaz.</w:t>
      </w:r>
    </w:p>
    <w:p w:rsidR="00000000" w:rsidDel="00000000" w:rsidP="00000000" w:rsidRDefault="00000000" w:rsidRPr="00000000" w14:paraId="00000082">
      <w:pPr>
        <w:pStyle w:val="Heading2"/>
        <w:keepNext w:val="0"/>
        <w:keepLines w:val="0"/>
        <w:pBdr>
          <w:bottom w:color="cccccc" w:space="3" w:sz="12" w:val="single"/>
        </w:pBdr>
        <w:spacing w:after="80" w:before="700" w:lineRule="auto"/>
        <w:rPr>
          <w:b w:val="1"/>
          <w:color w:val="111111"/>
          <w:sz w:val="34"/>
          <w:szCs w:val="34"/>
        </w:rPr>
      </w:pPr>
      <w:bookmarkStart w:colFirst="0" w:colLast="0" w:name="_3wyolqejus6t" w:id="17"/>
      <w:bookmarkEnd w:id="17"/>
      <w:r w:rsidDel="00000000" w:rsidR="00000000" w:rsidRPr="00000000">
        <w:rPr>
          <w:b w:val="1"/>
          <w:color w:val="111111"/>
          <w:sz w:val="34"/>
          <w:szCs w:val="34"/>
          <w:rtl w:val="0"/>
        </w:rPr>
        <w:t xml:space="preserve">15. Mücbir Sebepler</w:t>
      </w:r>
    </w:p>
    <w:p w:rsidR="00000000" w:rsidDel="00000000" w:rsidP="00000000" w:rsidRDefault="00000000" w:rsidRPr="00000000" w14:paraId="00000083">
      <w:pPr>
        <w:numPr>
          <w:ilvl w:val="0"/>
          <w:numId w:val="5"/>
        </w:numPr>
        <w:spacing w:after="0" w:afterAutospacing="0" w:before="540" w:lineRule="auto"/>
        <w:ind w:left="720" w:hanging="360"/>
      </w:pPr>
      <w:r w:rsidDel="00000000" w:rsidR="00000000" w:rsidRPr="00000000">
        <w:rPr>
          <w:color w:val="222222"/>
          <w:rtl w:val="0"/>
        </w:rPr>
        <w:t xml:space="preserve">Tarafların kontrolü dışında gelişen; doğal afet, savaş, terör eylemleri, mevzuat değişikliği gibi sebepler mücbir sebep sayılır.</w:t>
      </w:r>
    </w:p>
    <w:p w:rsidR="00000000" w:rsidDel="00000000" w:rsidP="00000000" w:rsidRDefault="00000000" w:rsidRPr="00000000" w14:paraId="00000084">
      <w:pPr>
        <w:numPr>
          <w:ilvl w:val="0"/>
          <w:numId w:val="5"/>
        </w:numPr>
        <w:spacing w:after="0" w:afterAutospacing="0" w:before="0" w:beforeAutospacing="0" w:lineRule="auto"/>
        <w:ind w:left="720" w:hanging="360"/>
      </w:pPr>
      <w:r w:rsidDel="00000000" w:rsidR="00000000" w:rsidRPr="00000000">
        <w:rPr>
          <w:color w:val="222222"/>
          <w:rtl w:val="0"/>
        </w:rPr>
        <w:t xml:space="preserve">Mücbir sebep halinde yükümlülükler askıya alınır.</w:t>
      </w:r>
    </w:p>
    <w:p w:rsidR="00000000" w:rsidDel="00000000" w:rsidP="00000000" w:rsidRDefault="00000000" w:rsidRPr="00000000" w14:paraId="00000085">
      <w:pPr>
        <w:numPr>
          <w:ilvl w:val="0"/>
          <w:numId w:val="5"/>
        </w:numPr>
        <w:spacing w:after="0" w:afterAutospacing="0" w:before="0" w:beforeAutospacing="0" w:lineRule="auto"/>
        <w:ind w:left="720" w:hanging="360"/>
      </w:pPr>
      <w:r w:rsidDel="00000000" w:rsidR="00000000" w:rsidRPr="00000000">
        <w:rPr>
          <w:color w:val="222222"/>
          <w:rtl w:val="0"/>
        </w:rPr>
        <w:t xml:space="preserve">SATICI, mücbir sebep nedeniyle sözleşmeden doğan yükümlülüklerini yerine getiremezse, bu durumu ALICI’ya derhal bildirir.</w:t>
      </w:r>
    </w:p>
    <w:p w:rsidR="00000000" w:rsidDel="00000000" w:rsidP="00000000" w:rsidRDefault="00000000" w:rsidRPr="00000000" w14:paraId="00000086">
      <w:pPr>
        <w:numPr>
          <w:ilvl w:val="0"/>
          <w:numId w:val="5"/>
        </w:numPr>
        <w:spacing w:after="240" w:before="0" w:beforeAutospacing="0" w:lineRule="auto"/>
        <w:ind w:left="720" w:hanging="360"/>
      </w:pPr>
      <w:r w:rsidDel="00000000" w:rsidR="00000000" w:rsidRPr="00000000">
        <w:rPr>
          <w:color w:val="222222"/>
          <w:rtl w:val="0"/>
        </w:rPr>
        <w:t xml:space="preserve">Mücbir sebebin devamı halinde taraflardan her birinin sözleşmeyi feshetme hakkı saklıdır.</w:t>
      </w:r>
    </w:p>
    <w:p w:rsidR="00000000" w:rsidDel="00000000" w:rsidP="00000000" w:rsidRDefault="00000000" w:rsidRPr="00000000" w14:paraId="00000087">
      <w:pPr>
        <w:pStyle w:val="Heading2"/>
        <w:keepNext w:val="0"/>
        <w:keepLines w:val="0"/>
        <w:pBdr>
          <w:bottom w:color="cccccc" w:space="3" w:sz="12" w:val="single"/>
        </w:pBdr>
        <w:spacing w:after="80" w:before="700" w:lineRule="auto"/>
        <w:rPr>
          <w:b w:val="1"/>
          <w:color w:val="111111"/>
          <w:sz w:val="34"/>
          <w:szCs w:val="34"/>
        </w:rPr>
      </w:pPr>
      <w:bookmarkStart w:colFirst="0" w:colLast="0" w:name="_fpiv9el4br98" w:id="18"/>
      <w:bookmarkEnd w:id="18"/>
      <w:r w:rsidDel="00000000" w:rsidR="00000000" w:rsidRPr="00000000">
        <w:rPr>
          <w:b w:val="1"/>
          <w:color w:val="111111"/>
          <w:sz w:val="34"/>
          <w:szCs w:val="34"/>
          <w:rtl w:val="0"/>
        </w:rPr>
        <w:t xml:space="preserve">16. Yetkili Mahkeme</w:t>
      </w:r>
    </w:p>
    <w:p w:rsidR="00000000" w:rsidDel="00000000" w:rsidP="00000000" w:rsidRDefault="00000000" w:rsidRPr="00000000" w14:paraId="00000088">
      <w:pPr>
        <w:spacing w:after="240" w:before="540" w:lineRule="auto"/>
        <w:rPr>
          <w:color w:val="222222"/>
        </w:rPr>
      </w:pPr>
      <w:r w:rsidDel="00000000" w:rsidR="00000000" w:rsidRPr="00000000">
        <w:rPr>
          <w:color w:val="222222"/>
          <w:rtl w:val="0"/>
        </w:rPr>
        <w:t xml:space="preserve">İşbu Sözleşmeden doğan uyuşmazlıklarda, Ticaret Bakanlığı’nca ilan edilen parasal sınırlar dahilinde ALICI’nın yerleşim yerindeki Tüketici Hakem Heyetleri ve Tüketici Mahkemeleri yetkilidir.</w:t>
      </w:r>
    </w:p>
    <w:p w:rsidR="00000000" w:rsidDel="00000000" w:rsidP="00000000" w:rsidRDefault="00000000" w:rsidRPr="00000000" w14:paraId="00000089">
      <w:pPr>
        <w:pStyle w:val="Heading2"/>
        <w:keepNext w:val="0"/>
        <w:keepLines w:val="0"/>
        <w:pBdr>
          <w:bottom w:color="cccccc" w:space="3" w:sz="12" w:val="single"/>
        </w:pBdr>
        <w:spacing w:after="80" w:before="700" w:lineRule="auto"/>
        <w:rPr>
          <w:b w:val="1"/>
          <w:color w:val="111111"/>
          <w:sz w:val="34"/>
          <w:szCs w:val="34"/>
        </w:rPr>
      </w:pPr>
      <w:bookmarkStart w:colFirst="0" w:colLast="0" w:name="_diywq6p3yd1g" w:id="19"/>
      <w:bookmarkEnd w:id="19"/>
      <w:r w:rsidDel="00000000" w:rsidR="00000000" w:rsidRPr="00000000">
        <w:rPr>
          <w:b w:val="1"/>
          <w:color w:val="111111"/>
          <w:sz w:val="34"/>
          <w:szCs w:val="34"/>
          <w:rtl w:val="0"/>
        </w:rPr>
        <w:t xml:space="preserve">17. Yürürlük</w:t>
      </w:r>
    </w:p>
    <w:p w:rsidR="00000000" w:rsidDel="00000000" w:rsidP="00000000" w:rsidRDefault="00000000" w:rsidRPr="00000000" w14:paraId="0000008A">
      <w:pPr>
        <w:spacing w:after="240" w:before="540" w:lineRule="auto"/>
        <w:rPr>
          <w:color w:val="222222"/>
        </w:rPr>
      </w:pPr>
      <w:r w:rsidDel="00000000" w:rsidR="00000000" w:rsidRPr="00000000">
        <w:rPr>
          <w:color w:val="222222"/>
          <w:rtl w:val="0"/>
        </w:rPr>
        <w:t xml:space="preserve">ALICI, Site üzerinden siparişi onayladığında işbu Sözleşmenin tüm hükümlerini kabul etmiş sayılır. Sözleşme elektronik ortamda kurulmuş olup taraflarca okunarak kabul edilmiştir.</w:t>
      </w:r>
    </w:p>
    <w:p w:rsidR="00000000" w:rsidDel="00000000" w:rsidP="00000000" w:rsidRDefault="00000000" w:rsidRPr="00000000" w14:paraId="0000008B">
      <w:pPr>
        <w:spacing w:after="240" w:before="800" w:lineRule="auto"/>
        <w:jc w:val="center"/>
        <w:rPr>
          <w:color w:val="222222"/>
        </w:rPr>
      </w:pPr>
      <w:r w:rsidDel="00000000" w:rsidR="00000000" w:rsidRPr="00000000">
        <w:rPr>
          <w:color w:val="222222"/>
          <w:rtl w:val="0"/>
        </w:rPr>
        <w:t xml:space="preserve">SATICI</w:t>
      </w:r>
    </w:p>
    <w:p w:rsidR="00000000" w:rsidDel="00000000" w:rsidP="00000000" w:rsidRDefault="00000000" w:rsidRPr="00000000" w14:paraId="0000008C">
      <w:pPr>
        <w:spacing w:after="240" w:before="800" w:lineRule="auto"/>
        <w:jc w:val="center"/>
        <w:rPr>
          <w:color w:val="222222"/>
        </w:rPr>
      </w:pPr>
      <w:r w:rsidDel="00000000" w:rsidR="00000000" w:rsidRPr="00000000">
        <w:rPr>
          <w:color w:val="222222"/>
          <w:rtl w:val="0"/>
        </w:rPr>
        <w:t xml:space="preserve">[ e-İMZA / KAŞE ]</w:t>
      </w:r>
    </w:p>
    <w:p w:rsidR="00000000" w:rsidDel="00000000" w:rsidP="00000000" w:rsidRDefault="00000000" w:rsidRPr="00000000" w14:paraId="0000008D">
      <w:pPr>
        <w:spacing w:after="240" w:before="800" w:lineRule="auto"/>
        <w:jc w:val="center"/>
        <w:rPr>
          <w:color w:val="222222"/>
        </w:rPr>
      </w:pPr>
      <w:r w:rsidDel="00000000" w:rsidR="00000000" w:rsidRPr="00000000">
        <w:rPr>
          <w:color w:val="222222"/>
          <w:rtl w:val="0"/>
        </w:rPr>
        <w:t xml:space="preserve">Tarih: …/…/….</w:t>
      </w:r>
    </w:p>
    <w:p w:rsidR="00000000" w:rsidDel="00000000" w:rsidP="00000000" w:rsidRDefault="00000000" w:rsidRPr="00000000" w14:paraId="0000008E">
      <w:pPr>
        <w:spacing w:after="240" w:before="800" w:lineRule="auto"/>
        <w:jc w:val="center"/>
        <w:rPr>
          <w:color w:val="222222"/>
        </w:rPr>
      </w:pPr>
      <w:r w:rsidDel="00000000" w:rsidR="00000000" w:rsidRPr="00000000">
        <w:rPr>
          <w:color w:val="222222"/>
          <w:rtl w:val="0"/>
        </w:rPr>
        <w:t xml:space="preserve">ALICI</w:t>
      </w:r>
    </w:p>
    <w:p w:rsidR="00000000" w:rsidDel="00000000" w:rsidP="00000000" w:rsidRDefault="00000000" w:rsidRPr="00000000" w14:paraId="0000008F">
      <w:pPr>
        <w:spacing w:after="240" w:before="800" w:lineRule="auto"/>
        <w:jc w:val="center"/>
        <w:rPr>
          <w:color w:val="222222"/>
        </w:rPr>
      </w:pPr>
      <w:r w:rsidDel="00000000" w:rsidR="00000000" w:rsidRPr="00000000">
        <w:rPr>
          <w:color w:val="222222"/>
          <w:rtl w:val="0"/>
        </w:rPr>
        <w:t xml:space="preserve">[ e-İMZA ]</w:t>
      </w:r>
    </w:p>
    <w:p w:rsidR="00000000" w:rsidDel="00000000" w:rsidP="00000000" w:rsidRDefault="00000000" w:rsidRPr="00000000" w14:paraId="00000090">
      <w:pPr>
        <w:spacing w:after="240" w:before="800" w:lineRule="auto"/>
        <w:jc w:val="center"/>
        <w:rPr>
          <w:color w:val="222222"/>
        </w:rPr>
      </w:pPr>
      <w:r w:rsidDel="00000000" w:rsidR="00000000" w:rsidRPr="00000000">
        <w:rPr>
          <w:color w:val="222222"/>
          <w:rtl w:val="0"/>
        </w:rPr>
        <w:t xml:space="preserve">Tarih: …/…/….</w:t>
      </w:r>
    </w:p>
    <w:p w:rsidR="00000000" w:rsidDel="00000000" w:rsidP="00000000" w:rsidRDefault="00000000" w:rsidRPr="00000000" w14:paraId="0000009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222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2222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222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color w:val="2222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rFonts w:ascii="Arial" w:cs="Arial" w:eastAsia="Arial" w:hAnsi="Arial"/>
        <w:color w:val="2222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222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222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2222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rFonts w:ascii="Arial" w:cs="Arial" w:eastAsia="Arial" w:hAnsi="Arial"/>
        <w:color w:val="2222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2222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2222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2222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rFonts w:ascii="Arial" w:cs="Arial" w:eastAsia="Arial" w:hAnsi="Arial"/>
        <w:color w:val="222222"/>
        <w:u w:val="none"/>
      </w:rPr>
    </w:lvl>
    <w:lvl w:ilvl="1">
      <w:start w:val="1"/>
      <w:numFmt w:val="bullet"/>
      <w:lvlText w:val="○"/>
      <w:lvlJc w:val="left"/>
      <w:pPr>
        <w:ind w:left="1440" w:hanging="360"/>
      </w:pPr>
      <w:rPr>
        <w:rFonts w:ascii="Arial" w:cs="Arial" w:eastAsia="Arial" w:hAnsi="Arial"/>
        <w:color w:val="2222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decimal"/>
      <w:lvlText w:val="%1."/>
      <w:lvlJc w:val="left"/>
      <w:pPr>
        <w:ind w:left="720" w:hanging="360"/>
      </w:pPr>
      <w:rPr>
        <w:rFonts w:ascii="Arial" w:cs="Arial" w:eastAsia="Arial" w:hAnsi="Arial"/>
        <w:color w:val="2222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